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E13B" w14:textId="45E0BAEC" w:rsidR="001C483D" w:rsidRPr="004079F2" w:rsidRDefault="00C85C52" w:rsidP="00CE56BD">
      <w:pPr>
        <w:jc w:val="center"/>
        <w:rPr>
          <w:rFonts w:asciiTheme="minorHAnsi" w:hAnsiTheme="minorHAnsi" w:cstheme="minorHAnsi"/>
          <w:b/>
          <w:bCs/>
        </w:rPr>
      </w:pPr>
      <w:r w:rsidRPr="004079F2">
        <w:rPr>
          <w:rFonts w:asciiTheme="minorHAnsi" w:hAnsiTheme="minorHAnsi" w:cstheme="minorHAnsi"/>
          <w:b/>
          <w:bCs/>
        </w:rPr>
        <w:t xml:space="preserve">Faculty Senate Meeting </w:t>
      </w:r>
    </w:p>
    <w:p w14:paraId="18E89030" w14:textId="4BE5981E" w:rsidR="00C85C52" w:rsidRPr="004079F2" w:rsidRDefault="007179FC" w:rsidP="00CE56BD">
      <w:pPr>
        <w:jc w:val="center"/>
        <w:rPr>
          <w:rFonts w:asciiTheme="minorHAnsi" w:hAnsiTheme="minorHAnsi" w:cstheme="minorHAnsi"/>
          <w:b/>
          <w:bCs/>
        </w:rPr>
      </w:pPr>
      <w:r w:rsidRPr="004079F2">
        <w:rPr>
          <w:rFonts w:asciiTheme="minorHAnsi" w:hAnsiTheme="minorHAnsi" w:cstheme="minorHAnsi"/>
          <w:b/>
          <w:bCs/>
        </w:rPr>
        <w:t>Harrison 123</w:t>
      </w:r>
    </w:p>
    <w:p w14:paraId="360736C4" w14:textId="22E22BD4" w:rsidR="00C95E72" w:rsidRPr="004079F2" w:rsidRDefault="00341125" w:rsidP="00CE56BD">
      <w:pPr>
        <w:jc w:val="center"/>
        <w:rPr>
          <w:rFonts w:asciiTheme="minorHAnsi" w:hAnsiTheme="minorHAnsi" w:cstheme="minorHAnsi"/>
          <w:b/>
          <w:bCs/>
        </w:rPr>
      </w:pPr>
      <w:r>
        <w:rPr>
          <w:rFonts w:asciiTheme="minorHAnsi" w:hAnsiTheme="minorHAnsi" w:cstheme="minorHAnsi"/>
          <w:b/>
          <w:bCs/>
        </w:rPr>
        <w:t xml:space="preserve">April </w:t>
      </w:r>
      <w:r w:rsidR="00B10DA7">
        <w:rPr>
          <w:rFonts w:asciiTheme="minorHAnsi" w:hAnsiTheme="minorHAnsi" w:cstheme="minorHAnsi"/>
          <w:b/>
          <w:bCs/>
        </w:rPr>
        <w:t>23</w:t>
      </w:r>
      <w:r w:rsidR="00C95E72" w:rsidRPr="004079F2">
        <w:rPr>
          <w:rFonts w:asciiTheme="minorHAnsi" w:hAnsiTheme="minorHAnsi" w:cstheme="minorHAnsi"/>
          <w:b/>
          <w:bCs/>
        </w:rPr>
        <w:t>, 202</w:t>
      </w:r>
      <w:r w:rsidR="003E663A">
        <w:rPr>
          <w:rFonts w:asciiTheme="minorHAnsi" w:hAnsiTheme="minorHAnsi" w:cstheme="minorHAnsi"/>
          <w:b/>
          <w:bCs/>
        </w:rPr>
        <w:t>5</w:t>
      </w:r>
    </w:p>
    <w:p w14:paraId="677CF8D2" w14:textId="081F5B88" w:rsidR="00C85C52" w:rsidRDefault="00C85C52" w:rsidP="00CE56BD">
      <w:pPr>
        <w:jc w:val="center"/>
        <w:rPr>
          <w:rFonts w:asciiTheme="minorHAnsi" w:hAnsiTheme="minorHAnsi" w:cstheme="minorHAnsi"/>
          <w:b/>
          <w:bCs/>
        </w:rPr>
      </w:pPr>
      <w:r w:rsidRPr="004079F2">
        <w:rPr>
          <w:rFonts w:asciiTheme="minorHAnsi" w:hAnsiTheme="minorHAnsi" w:cstheme="minorHAnsi"/>
          <w:b/>
          <w:bCs/>
        </w:rPr>
        <w:t>3:15pm-4:30pm</w:t>
      </w:r>
    </w:p>
    <w:p w14:paraId="06731566" w14:textId="771391CF" w:rsidR="00433183" w:rsidRDefault="00433183" w:rsidP="00CE56BD">
      <w:pPr>
        <w:jc w:val="center"/>
        <w:rPr>
          <w:rFonts w:asciiTheme="minorHAnsi" w:hAnsiTheme="minorHAnsi" w:cstheme="minorHAnsi"/>
          <w:b/>
          <w:bCs/>
        </w:rPr>
      </w:pPr>
      <w:r>
        <w:rPr>
          <w:rFonts w:asciiTheme="minorHAnsi" w:hAnsiTheme="minorHAnsi" w:cstheme="minorHAnsi"/>
          <w:b/>
          <w:bCs/>
        </w:rPr>
        <w:t>Webex:</w:t>
      </w:r>
    </w:p>
    <w:p w14:paraId="205C2119" w14:textId="56DDCF69" w:rsidR="00433183" w:rsidRPr="004079F2" w:rsidRDefault="00433183" w:rsidP="00CE56BD">
      <w:pPr>
        <w:jc w:val="center"/>
        <w:rPr>
          <w:rFonts w:asciiTheme="minorHAnsi" w:hAnsiTheme="minorHAnsi" w:cstheme="minorHAnsi"/>
          <w:b/>
          <w:bCs/>
        </w:rPr>
      </w:pPr>
      <w:hyperlink r:id="rId5" w:history="1">
        <w:r w:rsidRPr="002D4189">
          <w:rPr>
            <w:rStyle w:val="Hyperlink"/>
            <w:rFonts w:asciiTheme="minorHAnsi" w:hAnsiTheme="minorHAnsi" w:cstheme="minorHAnsi"/>
            <w:b/>
            <w:bCs/>
          </w:rPr>
          <w:t>https://montana.webex.com/montana/j.php?MTID=m5140e21a98a4c6776250b1671625cee0</w:t>
        </w:r>
      </w:hyperlink>
      <w:r>
        <w:rPr>
          <w:rFonts w:asciiTheme="minorHAnsi" w:hAnsiTheme="minorHAnsi" w:cstheme="minorHAnsi"/>
          <w:b/>
          <w:bCs/>
        </w:rPr>
        <w:t xml:space="preserve"> </w:t>
      </w:r>
    </w:p>
    <w:p w14:paraId="58612CE9" w14:textId="77777777" w:rsidR="00C85C52" w:rsidRPr="004079F2" w:rsidRDefault="00C85C52" w:rsidP="00CE56BD">
      <w:pPr>
        <w:rPr>
          <w:rFonts w:asciiTheme="minorHAnsi" w:hAnsiTheme="minorHAnsi" w:cstheme="minorHAnsi"/>
        </w:rPr>
      </w:pPr>
    </w:p>
    <w:p w14:paraId="075C321A" w14:textId="0226B649" w:rsidR="00C85C5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Call to Order </w:t>
      </w:r>
    </w:p>
    <w:p w14:paraId="58E63C11" w14:textId="77777777" w:rsidR="001923B3" w:rsidRPr="005B637F" w:rsidRDefault="001923B3" w:rsidP="005B637F">
      <w:pPr>
        <w:rPr>
          <w:rFonts w:asciiTheme="minorHAnsi" w:hAnsiTheme="minorHAnsi" w:cstheme="minorHAnsi"/>
          <w:b/>
          <w:bCs/>
        </w:rPr>
      </w:pPr>
    </w:p>
    <w:p w14:paraId="4C5C3158" w14:textId="4A541FA3" w:rsidR="00C85C5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Approval of FS Minutes from </w:t>
      </w:r>
      <w:r w:rsidR="00B10DA7">
        <w:rPr>
          <w:rFonts w:asciiTheme="minorHAnsi" w:hAnsiTheme="minorHAnsi" w:cstheme="minorHAnsi"/>
        </w:rPr>
        <w:t>April 9</w:t>
      </w:r>
      <w:r w:rsidR="002B5FEA">
        <w:rPr>
          <w:rFonts w:asciiTheme="minorHAnsi" w:hAnsiTheme="minorHAnsi" w:cstheme="minorHAnsi"/>
        </w:rPr>
        <w:t>, 2025</w:t>
      </w:r>
    </w:p>
    <w:p w14:paraId="37A8BA19" w14:textId="77777777" w:rsidR="006C51BC" w:rsidRPr="00916140" w:rsidRDefault="006C51BC" w:rsidP="00916140">
      <w:pPr>
        <w:rPr>
          <w:rFonts w:asciiTheme="minorHAnsi" w:hAnsiTheme="minorHAnsi" w:cstheme="minorHAnsi"/>
        </w:rPr>
      </w:pPr>
    </w:p>
    <w:p w14:paraId="5A0A37BF" w14:textId="263A1AFE" w:rsidR="00D0168A" w:rsidRDefault="006C51BC" w:rsidP="00C455D4">
      <w:pPr>
        <w:pStyle w:val="ListParagraph"/>
        <w:numPr>
          <w:ilvl w:val="0"/>
          <w:numId w:val="1"/>
        </w:numPr>
        <w:rPr>
          <w:rFonts w:asciiTheme="minorHAnsi" w:hAnsiTheme="minorHAnsi" w:cstheme="minorHAnsi"/>
        </w:rPr>
      </w:pPr>
      <w:r w:rsidRPr="004079F2">
        <w:rPr>
          <w:rFonts w:asciiTheme="minorHAnsi" w:hAnsiTheme="minorHAnsi" w:cstheme="minorHAnsi"/>
        </w:rPr>
        <w:t>Information</w:t>
      </w:r>
      <w:r>
        <w:rPr>
          <w:rFonts w:asciiTheme="minorHAnsi" w:hAnsiTheme="minorHAnsi" w:cstheme="minorHAnsi"/>
        </w:rPr>
        <w:t>al</w:t>
      </w:r>
      <w:r w:rsidRPr="004079F2">
        <w:rPr>
          <w:rFonts w:asciiTheme="minorHAnsi" w:hAnsiTheme="minorHAnsi" w:cstheme="minorHAnsi"/>
        </w:rPr>
        <w:t xml:space="preserve"> Updates</w:t>
      </w:r>
    </w:p>
    <w:p w14:paraId="565D7015" w14:textId="2CA14196" w:rsidR="00341050" w:rsidRDefault="00FB1F02" w:rsidP="00B10DA7">
      <w:pPr>
        <w:pStyle w:val="ListParagraph"/>
        <w:numPr>
          <w:ilvl w:val="1"/>
          <w:numId w:val="1"/>
        </w:numPr>
        <w:rPr>
          <w:rFonts w:asciiTheme="minorHAnsi" w:hAnsiTheme="minorHAnsi" w:cstheme="minorHAnsi"/>
        </w:rPr>
      </w:pPr>
      <w:r>
        <w:rPr>
          <w:rFonts w:asciiTheme="minorHAnsi" w:hAnsiTheme="minorHAnsi" w:cstheme="minorHAnsi"/>
        </w:rPr>
        <w:t>Update from International Programs</w:t>
      </w:r>
    </w:p>
    <w:p w14:paraId="4C9E3470" w14:textId="7323251A" w:rsidR="00FB1F02" w:rsidRDefault="00FB1F02" w:rsidP="00FB1F02">
      <w:pPr>
        <w:pStyle w:val="ListParagraph"/>
        <w:numPr>
          <w:ilvl w:val="2"/>
          <w:numId w:val="1"/>
        </w:numPr>
        <w:rPr>
          <w:rFonts w:asciiTheme="minorHAnsi" w:hAnsiTheme="minorHAnsi" w:cstheme="minorHAnsi"/>
        </w:rPr>
      </w:pPr>
      <w:r>
        <w:rPr>
          <w:rFonts w:asciiTheme="minorHAnsi" w:hAnsiTheme="minorHAnsi" w:cstheme="minorHAnsi"/>
        </w:rPr>
        <w:t>Dean Sally M</w:t>
      </w:r>
      <w:r w:rsidR="009721E2">
        <w:rPr>
          <w:rFonts w:asciiTheme="minorHAnsi" w:hAnsiTheme="minorHAnsi" w:cstheme="minorHAnsi"/>
        </w:rPr>
        <w:t>udiamu</w:t>
      </w:r>
      <w:r w:rsidR="00076B12">
        <w:rPr>
          <w:rFonts w:asciiTheme="minorHAnsi" w:hAnsiTheme="minorHAnsi" w:cstheme="minorHAnsi"/>
        </w:rPr>
        <w:t xml:space="preserve"> and Provost Bob Mokwa</w:t>
      </w:r>
    </w:p>
    <w:p w14:paraId="6ED7AB9D" w14:textId="793DE3EA" w:rsidR="00B10DA7" w:rsidRDefault="00B10DA7" w:rsidP="00B10DA7">
      <w:pPr>
        <w:pStyle w:val="ListParagraph"/>
        <w:numPr>
          <w:ilvl w:val="1"/>
          <w:numId w:val="1"/>
        </w:numPr>
        <w:rPr>
          <w:rFonts w:asciiTheme="minorHAnsi" w:hAnsiTheme="minorHAnsi" w:cstheme="minorHAnsi"/>
        </w:rPr>
      </w:pPr>
      <w:r>
        <w:rPr>
          <w:rFonts w:asciiTheme="minorHAnsi" w:hAnsiTheme="minorHAnsi" w:cstheme="minorHAnsi"/>
        </w:rPr>
        <w:t>University Athletics, Faculty Athletics Representative</w:t>
      </w:r>
    </w:p>
    <w:p w14:paraId="6594B708" w14:textId="46C2FE6C" w:rsidR="00076B12" w:rsidRDefault="00FE5FA9" w:rsidP="00076B12">
      <w:pPr>
        <w:pStyle w:val="ListParagraph"/>
        <w:numPr>
          <w:ilvl w:val="2"/>
          <w:numId w:val="1"/>
        </w:numPr>
        <w:rPr>
          <w:rFonts w:asciiTheme="minorHAnsi" w:hAnsiTheme="minorHAnsi" w:cstheme="minorHAnsi"/>
        </w:rPr>
      </w:pPr>
      <w:r>
        <w:rPr>
          <w:rFonts w:asciiTheme="minorHAnsi" w:hAnsiTheme="minorHAnsi" w:cstheme="minorHAnsi"/>
        </w:rPr>
        <w:t xml:space="preserve">Faculty Athletic Representative </w:t>
      </w:r>
      <w:r w:rsidR="00076B12">
        <w:rPr>
          <w:rFonts w:asciiTheme="minorHAnsi" w:hAnsiTheme="minorHAnsi" w:cstheme="minorHAnsi"/>
        </w:rPr>
        <w:t xml:space="preserve">Dawn </w:t>
      </w:r>
      <w:r w:rsidRPr="00FE5FA9">
        <w:rPr>
          <w:rFonts w:asciiTheme="minorHAnsi" w:hAnsiTheme="minorHAnsi" w:cstheme="minorHAnsi"/>
        </w:rPr>
        <w:t>Tarabochi</w:t>
      </w:r>
      <w:r>
        <w:rPr>
          <w:rFonts w:asciiTheme="minorHAnsi" w:hAnsiTheme="minorHAnsi" w:cstheme="minorHAnsi"/>
        </w:rPr>
        <w:t xml:space="preserve">a, </w:t>
      </w:r>
      <w:r w:rsidR="00B27AE2" w:rsidRPr="00B27AE2">
        <w:rPr>
          <w:rFonts w:asciiTheme="minorHAnsi" w:hAnsiTheme="minorHAnsi" w:cstheme="minorHAnsi"/>
        </w:rPr>
        <w:t xml:space="preserve">Athletic Director </w:t>
      </w:r>
      <w:r>
        <w:rPr>
          <w:rFonts w:asciiTheme="minorHAnsi" w:hAnsiTheme="minorHAnsi" w:cstheme="minorHAnsi"/>
        </w:rPr>
        <w:t xml:space="preserve">Leon </w:t>
      </w:r>
      <w:r w:rsidR="00B27AE2" w:rsidRPr="00B27AE2">
        <w:rPr>
          <w:rFonts w:asciiTheme="minorHAnsi" w:hAnsiTheme="minorHAnsi" w:cstheme="minorHAnsi"/>
        </w:rPr>
        <w:t>Costello</w:t>
      </w:r>
      <w:r>
        <w:rPr>
          <w:rFonts w:asciiTheme="minorHAnsi" w:hAnsiTheme="minorHAnsi" w:cstheme="minorHAnsi"/>
        </w:rPr>
        <w:t xml:space="preserve">, </w:t>
      </w:r>
      <w:r w:rsidR="00B27AE2" w:rsidRPr="00B27AE2">
        <w:rPr>
          <w:rFonts w:asciiTheme="minorHAnsi" w:hAnsiTheme="minorHAnsi" w:cstheme="minorHAnsi"/>
        </w:rPr>
        <w:t>and Assistant AD for Academic Services Jamie Rizzuto</w:t>
      </w:r>
    </w:p>
    <w:p w14:paraId="1DF604E5" w14:textId="72390700" w:rsidR="001233CF" w:rsidRDefault="00474B40" w:rsidP="001233CF">
      <w:pPr>
        <w:pStyle w:val="ListParagraph"/>
        <w:numPr>
          <w:ilvl w:val="1"/>
          <w:numId w:val="1"/>
        </w:numPr>
        <w:rPr>
          <w:rFonts w:asciiTheme="minorHAnsi" w:hAnsiTheme="minorHAnsi" w:cstheme="minorHAnsi"/>
        </w:rPr>
      </w:pPr>
      <w:r>
        <w:rPr>
          <w:rFonts w:asciiTheme="minorHAnsi" w:hAnsiTheme="minorHAnsi" w:cstheme="minorHAnsi"/>
        </w:rPr>
        <w:t xml:space="preserve">University Graduate Council </w:t>
      </w:r>
    </w:p>
    <w:p w14:paraId="5F40CD43" w14:textId="03385C79" w:rsidR="001233CF" w:rsidRDefault="00474B40" w:rsidP="001233CF">
      <w:pPr>
        <w:pStyle w:val="ListParagraph"/>
        <w:numPr>
          <w:ilvl w:val="1"/>
          <w:numId w:val="1"/>
        </w:numPr>
        <w:rPr>
          <w:rFonts w:asciiTheme="minorHAnsi" w:hAnsiTheme="minorHAnsi" w:cstheme="minorHAnsi"/>
        </w:rPr>
      </w:pPr>
      <w:r>
        <w:rPr>
          <w:rFonts w:asciiTheme="minorHAnsi" w:hAnsiTheme="minorHAnsi" w:cstheme="minorHAnsi"/>
        </w:rPr>
        <w:t>Academic</w:t>
      </w:r>
      <w:r w:rsidR="001233CF">
        <w:rPr>
          <w:rFonts w:asciiTheme="minorHAnsi" w:hAnsiTheme="minorHAnsi" w:cstheme="minorHAnsi"/>
        </w:rPr>
        <w:t xml:space="preserve"> Council</w:t>
      </w:r>
    </w:p>
    <w:p w14:paraId="43745310" w14:textId="77777777" w:rsidR="00965D2E" w:rsidRDefault="00965D2E" w:rsidP="00965D2E">
      <w:pPr>
        <w:pStyle w:val="ListParagraph"/>
        <w:ind w:left="1440"/>
        <w:rPr>
          <w:rFonts w:asciiTheme="minorHAnsi" w:hAnsiTheme="minorHAnsi" w:cstheme="minorHAnsi"/>
        </w:rPr>
      </w:pPr>
    </w:p>
    <w:p w14:paraId="610A2314" w14:textId="6515E191" w:rsidR="00965D2E" w:rsidRDefault="00965D2E" w:rsidP="00965D2E">
      <w:pPr>
        <w:pStyle w:val="ListParagraph"/>
        <w:numPr>
          <w:ilvl w:val="0"/>
          <w:numId w:val="1"/>
        </w:numPr>
        <w:rPr>
          <w:rFonts w:asciiTheme="minorHAnsi" w:hAnsiTheme="minorHAnsi" w:cstheme="minorHAnsi"/>
        </w:rPr>
      </w:pPr>
      <w:r>
        <w:rPr>
          <w:rFonts w:asciiTheme="minorHAnsi" w:hAnsiTheme="minorHAnsi" w:cstheme="minorHAnsi"/>
        </w:rPr>
        <w:t>New Business</w:t>
      </w:r>
    </w:p>
    <w:p w14:paraId="026DC785" w14:textId="5B51D1C3" w:rsidR="00965D2E" w:rsidRPr="00B10DA7" w:rsidRDefault="00965D2E" w:rsidP="00965D2E">
      <w:pPr>
        <w:pStyle w:val="ListParagraph"/>
        <w:numPr>
          <w:ilvl w:val="1"/>
          <w:numId w:val="1"/>
        </w:numPr>
        <w:rPr>
          <w:rFonts w:asciiTheme="minorHAnsi" w:hAnsiTheme="minorHAnsi" w:cstheme="minorHAnsi"/>
        </w:rPr>
      </w:pPr>
      <w:r>
        <w:rPr>
          <w:rFonts w:asciiTheme="minorHAnsi" w:hAnsiTheme="minorHAnsi" w:cstheme="minorHAnsi"/>
        </w:rPr>
        <w:t>Conferring degrees</w:t>
      </w:r>
    </w:p>
    <w:p w14:paraId="1E0D1B3D" w14:textId="77777777" w:rsidR="00916140" w:rsidRDefault="00916140" w:rsidP="00916140">
      <w:pPr>
        <w:pStyle w:val="ListParagraph"/>
        <w:rPr>
          <w:rFonts w:asciiTheme="minorHAnsi" w:hAnsiTheme="minorHAnsi" w:cstheme="minorHAnsi"/>
        </w:rPr>
      </w:pPr>
    </w:p>
    <w:p w14:paraId="1CA9EA33" w14:textId="33CEC29F" w:rsidR="00916140" w:rsidRPr="00972AD9" w:rsidRDefault="00916140" w:rsidP="00916140">
      <w:pPr>
        <w:pStyle w:val="ListParagraph"/>
        <w:numPr>
          <w:ilvl w:val="0"/>
          <w:numId w:val="1"/>
        </w:numPr>
        <w:rPr>
          <w:rFonts w:asciiTheme="minorHAnsi" w:hAnsiTheme="minorHAnsi" w:cstheme="minorHAnsi"/>
        </w:rPr>
      </w:pPr>
      <w:r>
        <w:rPr>
          <w:rFonts w:asciiTheme="minorHAnsi" w:hAnsiTheme="minorHAnsi" w:cstheme="minorHAnsi"/>
        </w:rPr>
        <w:t>FYI items</w:t>
      </w:r>
    </w:p>
    <w:p w14:paraId="3D8A604C" w14:textId="77777777" w:rsidR="00916140" w:rsidRPr="006846A8" w:rsidRDefault="00916140" w:rsidP="00916140">
      <w:pPr>
        <w:pStyle w:val="ListParagraph"/>
        <w:numPr>
          <w:ilvl w:val="1"/>
          <w:numId w:val="1"/>
        </w:numPr>
        <w:rPr>
          <w:rFonts w:asciiTheme="minorHAnsi" w:hAnsiTheme="minorHAnsi" w:cstheme="minorHAnsi"/>
        </w:rPr>
      </w:pPr>
      <w:r w:rsidRPr="006846A8">
        <w:rPr>
          <w:rFonts w:asciiTheme="minorHAnsi" w:hAnsiTheme="minorHAnsi" w:cstheme="minorHAnsi"/>
        </w:rPr>
        <w:t>Commencement:</w:t>
      </w:r>
      <w:r>
        <w:rPr>
          <w:rFonts w:asciiTheme="minorHAnsi" w:hAnsiTheme="minorHAnsi" w:cstheme="minorHAnsi"/>
        </w:rPr>
        <w:t xml:space="preserve"> </w:t>
      </w:r>
      <w:r w:rsidRPr="00C10855">
        <w:rPr>
          <w:rFonts w:asciiTheme="minorHAnsi" w:hAnsiTheme="minorHAnsi" w:cstheme="minorHAnsi"/>
          <w:b/>
          <w:bCs/>
        </w:rPr>
        <w:t>Friday, May 9th</w:t>
      </w:r>
      <w:r w:rsidRPr="006846A8">
        <w:rPr>
          <w:rFonts w:asciiTheme="minorHAnsi" w:hAnsiTheme="minorHAnsi" w:cstheme="minorHAnsi"/>
        </w:rPr>
        <w:t>. No RSVP necessary</w:t>
      </w:r>
    </w:p>
    <w:p w14:paraId="009D1F2D" w14:textId="77777777" w:rsidR="00916140" w:rsidRPr="006846A8" w:rsidRDefault="00916140" w:rsidP="00916140">
      <w:pPr>
        <w:pStyle w:val="ListParagraph"/>
        <w:numPr>
          <w:ilvl w:val="2"/>
          <w:numId w:val="1"/>
        </w:numPr>
        <w:rPr>
          <w:rFonts w:asciiTheme="minorHAnsi" w:hAnsiTheme="minorHAnsi" w:cstheme="minorHAnsi"/>
        </w:rPr>
      </w:pPr>
      <w:r w:rsidRPr="006846A8">
        <w:rPr>
          <w:rFonts w:asciiTheme="minorHAnsi" w:hAnsiTheme="minorHAnsi" w:cstheme="minorHAnsi"/>
        </w:rPr>
        <w:t xml:space="preserve">9:40 am: Arrive by 9:20am at the North Tunnel of Brick Breeden </w:t>
      </w:r>
    </w:p>
    <w:p w14:paraId="26C1B37A" w14:textId="77777777" w:rsidR="00916140" w:rsidRPr="006846A8" w:rsidRDefault="00916140" w:rsidP="00916140">
      <w:pPr>
        <w:pStyle w:val="ListParagraph"/>
        <w:numPr>
          <w:ilvl w:val="3"/>
          <w:numId w:val="1"/>
        </w:numPr>
        <w:rPr>
          <w:rFonts w:asciiTheme="minorHAnsi" w:hAnsiTheme="minorHAnsi" w:cstheme="minorHAnsi"/>
        </w:rPr>
      </w:pPr>
      <w:r w:rsidRPr="006846A8">
        <w:rPr>
          <w:rFonts w:asciiTheme="minorHAnsi" w:hAnsiTheme="minorHAnsi" w:cstheme="minorHAnsi"/>
        </w:rPr>
        <w:t xml:space="preserve">College of Agriculture, Jake Jabs College of Business &amp; Entrepreneurship, Norm </w:t>
      </w:r>
      <w:proofErr w:type="spellStart"/>
      <w:r w:rsidRPr="006846A8">
        <w:rPr>
          <w:rFonts w:asciiTheme="minorHAnsi" w:hAnsiTheme="minorHAnsi" w:cstheme="minorHAnsi"/>
        </w:rPr>
        <w:t>Asbjornson</w:t>
      </w:r>
      <w:proofErr w:type="spellEnd"/>
      <w:r w:rsidRPr="006846A8">
        <w:rPr>
          <w:rFonts w:asciiTheme="minorHAnsi" w:hAnsiTheme="minorHAnsi" w:cstheme="minorHAnsi"/>
        </w:rPr>
        <w:t xml:space="preserve"> College of Engineering, Gallatin College</w:t>
      </w:r>
    </w:p>
    <w:p w14:paraId="700F16A7" w14:textId="77777777" w:rsidR="00916140" w:rsidRPr="006846A8" w:rsidRDefault="00916140" w:rsidP="00916140">
      <w:pPr>
        <w:pStyle w:val="ListParagraph"/>
        <w:numPr>
          <w:ilvl w:val="2"/>
          <w:numId w:val="1"/>
        </w:numPr>
        <w:rPr>
          <w:rFonts w:asciiTheme="minorHAnsi" w:hAnsiTheme="minorHAnsi" w:cstheme="minorHAnsi"/>
        </w:rPr>
      </w:pPr>
      <w:r w:rsidRPr="006846A8">
        <w:rPr>
          <w:rFonts w:asciiTheme="minorHAnsi" w:hAnsiTheme="minorHAnsi" w:cstheme="minorHAnsi"/>
        </w:rPr>
        <w:t>2:10 pm: Arrive by 1:40 pm at the North Tunnel of Brick Breeden</w:t>
      </w:r>
    </w:p>
    <w:p w14:paraId="0DE4E704" w14:textId="77777777" w:rsidR="00916140" w:rsidRPr="006846A8" w:rsidRDefault="00916140" w:rsidP="00916140">
      <w:pPr>
        <w:pStyle w:val="ListParagraph"/>
        <w:numPr>
          <w:ilvl w:val="3"/>
          <w:numId w:val="1"/>
        </w:numPr>
        <w:rPr>
          <w:rFonts w:asciiTheme="minorHAnsi" w:hAnsiTheme="minorHAnsi" w:cstheme="minorHAnsi"/>
        </w:rPr>
      </w:pPr>
      <w:r w:rsidRPr="006846A8">
        <w:rPr>
          <w:rFonts w:asciiTheme="minorHAnsi" w:hAnsiTheme="minorHAnsi" w:cstheme="minorHAnsi"/>
        </w:rPr>
        <w:t>College of Art &amp; Architecture, College of Education, Health, and Human Development, College of Letters &amp; Science, Mark and Robyn Jones College of Nursing  </w:t>
      </w:r>
    </w:p>
    <w:p w14:paraId="217F3456" w14:textId="77777777" w:rsidR="00916140" w:rsidRDefault="00916140" w:rsidP="00916140">
      <w:pPr>
        <w:pStyle w:val="ListParagraph"/>
        <w:numPr>
          <w:ilvl w:val="2"/>
          <w:numId w:val="1"/>
        </w:numPr>
        <w:rPr>
          <w:rFonts w:asciiTheme="minorHAnsi" w:hAnsiTheme="minorHAnsi" w:cstheme="minorHAnsi"/>
        </w:rPr>
      </w:pPr>
      <w:r w:rsidRPr="006846A8">
        <w:rPr>
          <w:rFonts w:asciiTheme="minorHAnsi" w:hAnsiTheme="minorHAnsi" w:cstheme="minorHAnsi"/>
        </w:rPr>
        <w:t>Contact:  graduation@montana.edu https://www.montana.edu/commencement/faculty.html</w:t>
      </w:r>
    </w:p>
    <w:p w14:paraId="28077D58" w14:textId="77777777" w:rsidR="00916140" w:rsidRDefault="00916140" w:rsidP="00916140">
      <w:pPr>
        <w:pStyle w:val="ListParagraph"/>
        <w:numPr>
          <w:ilvl w:val="1"/>
          <w:numId w:val="1"/>
        </w:numPr>
        <w:rPr>
          <w:rFonts w:asciiTheme="minorHAnsi" w:hAnsiTheme="minorHAnsi" w:cstheme="minorHAnsi"/>
        </w:rPr>
      </w:pPr>
      <w:r>
        <w:rPr>
          <w:rFonts w:asciiTheme="minorHAnsi" w:hAnsiTheme="minorHAnsi" w:cstheme="minorHAnsi"/>
        </w:rPr>
        <w:t>Feedback request: Canvas-embedded assessment software program “Insights for Canvas” (</w:t>
      </w:r>
      <w:proofErr w:type="spellStart"/>
      <w:r>
        <w:rPr>
          <w:rFonts w:asciiTheme="minorHAnsi" w:hAnsiTheme="minorHAnsi" w:cstheme="minorHAnsi"/>
        </w:rPr>
        <w:t>eLumen</w:t>
      </w:r>
      <w:proofErr w:type="spellEnd"/>
      <w:r>
        <w:rPr>
          <w:rFonts w:asciiTheme="minorHAnsi" w:hAnsiTheme="minorHAnsi" w:cstheme="minorHAnsi"/>
        </w:rPr>
        <w:t xml:space="preserve">). </w:t>
      </w:r>
      <w:r w:rsidRPr="00991244">
        <w:rPr>
          <w:rFonts w:asciiTheme="minorHAnsi" w:hAnsiTheme="minorHAnsi" w:cstheme="minorHAnsi"/>
          <w:b/>
          <w:bCs/>
        </w:rPr>
        <w:t>Monday April 28, SUB 168</w:t>
      </w:r>
      <w:r>
        <w:rPr>
          <w:rFonts w:asciiTheme="minorHAnsi" w:hAnsiTheme="minorHAnsi" w:cstheme="minorHAnsi"/>
        </w:rPr>
        <w:t xml:space="preserve"> sessions to demo the software below, please attend and provide feedback if possible! </w:t>
      </w:r>
      <w:hyperlink r:id="rId6" w:history="1">
        <w:r w:rsidRPr="004A189E">
          <w:rPr>
            <w:rStyle w:val="Hyperlink"/>
            <w:rFonts w:asciiTheme="minorHAnsi" w:hAnsiTheme="minorHAnsi" w:cstheme="minorHAnsi"/>
          </w:rPr>
          <w:t>https://www.elumenconnect.com/insights</w:t>
        </w:r>
      </w:hyperlink>
      <w:r>
        <w:rPr>
          <w:rFonts w:asciiTheme="minorHAnsi" w:hAnsiTheme="minorHAnsi" w:cstheme="minorHAnsi"/>
        </w:rPr>
        <w:t xml:space="preserve"> </w:t>
      </w:r>
    </w:p>
    <w:p w14:paraId="426051FD" w14:textId="77777777" w:rsidR="00916140" w:rsidRPr="00972AD9" w:rsidRDefault="00000000" w:rsidP="00916140">
      <w:pPr>
        <w:pStyle w:val="xmsonormal"/>
        <w:numPr>
          <w:ilvl w:val="2"/>
          <w:numId w:val="1"/>
        </w:numPr>
        <w:shd w:val="clear" w:color="auto" w:fill="FFFFFF"/>
        <w:spacing w:before="0" w:beforeAutospacing="0" w:after="0" w:afterAutospacing="0"/>
        <w:rPr>
          <w:rFonts w:asciiTheme="minorHAnsi" w:hAnsiTheme="minorHAnsi" w:cstheme="minorHAnsi"/>
          <w:color w:val="242424"/>
        </w:rPr>
      </w:pPr>
      <w:hyperlink r:id="rId7" w:tooltip="https://www.montana.edu/cope/rsvp/front-end/rsvp.php?unique_id=67f94f541d18867f94f541d189%20" w:history="1">
        <w:r w:rsidR="00916140" w:rsidRPr="00972AD9">
          <w:rPr>
            <w:rStyle w:val="Hyperlink"/>
            <w:rFonts w:asciiTheme="minorHAnsi" w:hAnsiTheme="minorHAnsi" w:cstheme="minorHAnsi"/>
            <w:color w:val="467886"/>
            <w:bdr w:val="none" w:sz="0" w:space="0" w:color="auto" w:frame="1"/>
          </w:rPr>
          <w:t>9:00am-10:00am </w:t>
        </w:r>
      </w:hyperlink>
    </w:p>
    <w:p w14:paraId="04363985" w14:textId="77777777" w:rsidR="00916140" w:rsidRPr="00972AD9" w:rsidRDefault="00000000" w:rsidP="00916140">
      <w:pPr>
        <w:pStyle w:val="xmsonormal"/>
        <w:numPr>
          <w:ilvl w:val="2"/>
          <w:numId w:val="1"/>
        </w:numPr>
        <w:shd w:val="clear" w:color="auto" w:fill="FFFFFF"/>
        <w:spacing w:before="0" w:beforeAutospacing="0" w:after="0" w:afterAutospacing="0"/>
        <w:rPr>
          <w:rFonts w:asciiTheme="minorHAnsi" w:hAnsiTheme="minorHAnsi" w:cstheme="minorHAnsi"/>
          <w:color w:val="242424"/>
        </w:rPr>
      </w:pPr>
      <w:hyperlink r:id="rId8" w:tooltip="https://www.montana.edu/cope/rsvp/front-end/rsvp.php?unique_id=67f94fd885a6f67f94fd885a70%20" w:history="1">
        <w:r w:rsidR="00916140" w:rsidRPr="00972AD9">
          <w:rPr>
            <w:rStyle w:val="Hyperlink"/>
            <w:rFonts w:asciiTheme="minorHAnsi" w:hAnsiTheme="minorHAnsi" w:cstheme="minorHAnsi"/>
            <w:color w:val="467886"/>
            <w:bdr w:val="none" w:sz="0" w:space="0" w:color="auto" w:frame="1"/>
          </w:rPr>
          <w:t>11:00am-12:00pm</w:t>
        </w:r>
      </w:hyperlink>
    </w:p>
    <w:p w14:paraId="2F49584B" w14:textId="77777777" w:rsidR="00916140" w:rsidRPr="00972AD9" w:rsidRDefault="00000000" w:rsidP="00916140">
      <w:pPr>
        <w:pStyle w:val="xmsonormal"/>
        <w:numPr>
          <w:ilvl w:val="2"/>
          <w:numId w:val="1"/>
        </w:numPr>
        <w:shd w:val="clear" w:color="auto" w:fill="FFFFFF"/>
        <w:spacing w:before="0" w:beforeAutospacing="0" w:after="0" w:afterAutospacing="0"/>
        <w:rPr>
          <w:rFonts w:asciiTheme="minorHAnsi" w:hAnsiTheme="minorHAnsi" w:cstheme="minorHAnsi"/>
          <w:color w:val="242424"/>
        </w:rPr>
      </w:pPr>
      <w:hyperlink r:id="rId9" w:tooltip="https://www.montana.edu/cope/rsvp/front-end/rsvp.php?unique_id=67f9504645c2e67f9504645c2f%20" w:history="1">
        <w:r w:rsidR="00916140" w:rsidRPr="00972AD9">
          <w:rPr>
            <w:rStyle w:val="Hyperlink"/>
            <w:rFonts w:asciiTheme="minorHAnsi" w:hAnsiTheme="minorHAnsi" w:cstheme="minorHAnsi"/>
            <w:color w:val="467886"/>
            <w:bdr w:val="none" w:sz="0" w:space="0" w:color="auto" w:frame="1"/>
          </w:rPr>
          <w:t>2:00pm-3:00pm</w:t>
        </w:r>
      </w:hyperlink>
    </w:p>
    <w:p w14:paraId="2BCCF8D5" w14:textId="77777777" w:rsidR="00916140" w:rsidRPr="00972AD9" w:rsidRDefault="00916140" w:rsidP="00916140">
      <w:pPr>
        <w:pStyle w:val="xmsonormal"/>
        <w:numPr>
          <w:ilvl w:val="2"/>
          <w:numId w:val="1"/>
        </w:numPr>
        <w:shd w:val="clear" w:color="auto" w:fill="FFFFFF"/>
        <w:spacing w:before="0" w:beforeAutospacing="0" w:after="0" w:afterAutospacing="0"/>
        <w:rPr>
          <w:rFonts w:asciiTheme="minorHAnsi" w:hAnsiTheme="minorHAnsi" w:cstheme="minorHAnsi"/>
          <w:color w:val="242424"/>
        </w:rPr>
      </w:pPr>
      <w:r w:rsidRPr="00972AD9">
        <w:rPr>
          <w:rFonts w:asciiTheme="minorHAnsi" w:hAnsiTheme="minorHAnsi" w:cstheme="minorHAnsi"/>
          <w:color w:val="242424"/>
        </w:rPr>
        <w:t xml:space="preserve">Contact: </w:t>
      </w:r>
      <w:hyperlink r:id="rId10" w:history="1">
        <w:r w:rsidRPr="00972AD9">
          <w:rPr>
            <w:rStyle w:val="Hyperlink"/>
            <w:rFonts w:asciiTheme="minorHAnsi" w:hAnsiTheme="minorHAnsi" w:cstheme="minorHAnsi"/>
          </w:rPr>
          <w:t>tracyaod@montana.edu</w:t>
        </w:r>
      </w:hyperlink>
      <w:r w:rsidRPr="00972AD9">
        <w:rPr>
          <w:rFonts w:asciiTheme="minorHAnsi" w:hAnsiTheme="minorHAnsi" w:cstheme="minorHAnsi"/>
          <w:color w:val="242424"/>
        </w:rPr>
        <w:t xml:space="preserve"> </w:t>
      </w:r>
    </w:p>
    <w:p w14:paraId="7172D712" w14:textId="77777777" w:rsidR="00916140" w:rsidRDefault="00916140" w:rsidP="00916140">
      <w:pPr>
        <w:pStyle w:val="ListParagraph"/>
        <w:numPr>
          <w:ilvl w:val="1"/>
          <w:numId w:val="1"/>
        </w:numPr>
        <w:rPr>
          <w:rFonts w:asciiTheme="minorHAnsi" w:hAnsiTheme="minorHAnsi" w:cstheme="minorHAnsi"/>
        </w:rPr>
      </w:pPr>
      <w:r>
        <w:rPr>
          <w:rFonts w:asciiTheme="minorHAnsi" w:hAnsiTheme="minorHAnsi" w:cstheme="minorHAnsi"/>
        </w:rPr>
        <w:t>Parking and construction update</w:t>
      </w:r>
    </w:p>
    <w:p w14:paraId="5DB1C99E" w14:textId="77777777" w:rsidR="00916140" w:rsidRDefault="00916140" w:rsidP="00916140">
      <w:pPr>
        <w:pStyle w:val="ListParagraph"/>
        <w:numPr>
          <w:ilvl w:val="2"/>
          <w:numId w:val="1"/>
        </w:numPr>
        <w:rPr>
          <w:rFonts w:asciiTheme="minorHAnsi" w:hAnsiTheme="minorHAnsi" w:cstheme="minorHAnsi"/>
        </w:rPr>
      </w:pPr>
      <w:r>
        <w:rPr>
          <w:rFonts w:asciiTheme="minorHAnsi" w:hAnsiTheme="minorHAnsi" w:cstheme="minorHAnsi"/>
        </w:rPr>
        <w:lastRenderedPageBreak/>
        <w:t>Randy Crandall/Parking Services conducting annual review of parking permit structure/systems – we provided senate feedback.</w:t>
      </w:r>
    </w:p>
    <w:p w14:paraId="0890AAD0" w14:textId="77777777" w:rsidR="00916140" w:rsidRPr="002A3077" w:rsidRDefault="00916140" w:rsidP="00916140">
      <w:pPr>
        <w:pStyle w:val="ListParagraph"/>
        <w:numPr>
          <w:ilvl w:val="2"/>
          <w:numId w:val="1"/>
        </w:numPr>
        <w:rPr>
          <w:rFonts w:asciiTheme="minorHAnsi" w:hAnsiTheme="minorHAnsi" w:cstheme="minorHAnsi"/>
        </w:rPr>
      </w:pPr>
      <w:r>
        <w:rPr>
          <w:rFonts w:asciiTheme="minorHAnsi" w:hAnsiTheme="minorHAnsi" w:cstheme="minorHAnsi"/>
        </w:rPr>
        <w:t>May 10</w:t>
      </w:r>
      <w:r w:rsidRPr="009B25BC">
        <w:rPr>
          <w:rFonts w:asciiTheme="minorHAnsi" w:hAnsiTheme="minorHAnsi" w:cstheme="minorHAnsi"/>
          <w:vertAlign w:val="superscript"/>
        </w:rPr>
        <w:t>th</w:t>
      </w:r>
      <w:r>
        <w:rPr>
          <w:rFonts w:asciiTheme="minorHAnsi" w:hAnsiTheme="minorHAnsi" w:cstheme="minorHAnsi"/>
        </w:rPr>
        <w:t xml:space="preserve">: ADA parking lot access to the south SUB entrance will be removed, please use parking garage ADA spots. </w:t>
      </w:r>
    </w:p>
    <w:p w14:paraId="30F59D11" w14:textId="77777777" w:rsidR="00916140" w:rsidRDefault="00916140" w:rsidP="00916140">
      <w:pPr>
        <w:pStyle w:val="ListParagraph"/>
        <w:numPr>
          <w:ilvl w:val="2"/>
          <w:numId w:val="1"/>
        </w:numPr>
        <w:rPr>
          <w:rFonts w:asciiTheme="minorHAnsi" w:hAnsiTheme="minorHAnsi" w:cstheme="minorHAnsi"/>
        </w:rPr>
      </w:pPr>
      <w:r>
        <w:rPr>
          <w:rFonts w:asciiTheme="minorHAnsi" w:hAnsiTheme="minorHAnsi" w:cstheme="minorHAnsi"/>
        </w:rPr>
        <w:t>May 13 &amp; 14: Service drive next to SUB will not be available due to installation of a new water main.</w:t>
      </w:r>
    </w:p>
    <w:p w14:paraId="59977528" w14:textId="713C42FC" w:rsidR="00916140" w:rsidRDefault="00916140" w:rsidP="00916140">
      <w:pPr>
        <w:pStyle w:val="ListParagraph"/>
        <w:numPr>
          <w:ilvl w:val="1"/>
          <w:numId w:val="1"/>
        </w:numPr>
        <w:rPr>
          <w:rFonts w:asciiTheme="minorHAnsi" w:hAnsiTheme="minorHAnsi" w:cstheme="minorHAnsi"/>
        </w:rPr>
      </w:pPr>
      <w:r>
        <w:rPr>
          <w:rFonts w:asciiTheme="minorHAnsi" w:hAnsiTheme="minorHAnsi" w:cstheme="minorHAnsi"/>
        </w:rPr>
        <w:t>Space software</w:t>
      </w:r>
      <w:r w:rsidR="00534A18">
        <w:rPr>
          <w:rFonts w:asciiTheme="minorHAnsi" w:hAnsiTheme="minorHAnsi" w:cstheme="minorHAnsi"/>
        </w:rPr>
        <w:t xml:space="preserve"> </w:t>
      </w:r>
      <w:r w:rsidR="006F4AC5">
        <w:rPr>
          <w:rFonts w:asciiTheme="minorHAnsi" w:hAnsiTheme="minorHAnsi" w:cstheme="minorHAnsi"/>
        </w:rPr>
        <w:t xml:space="preserve">update </w:t>
      </w:r>
      <w:r w:rsidR="00534A18">
        <w:rPr>
          <w:rFonts w:asciiTheme="minorHAnsi" w:hAnsiTheme="minorHAnsi" w:cstheme="minorHAnsi"/>
        </w:rPr>
        <w:t>(Lambent)</w:t>
      </w:r>
    </w:p>
    <w:p w14:paraId="5E245881" w14:textId="77777777" w:rsidR="007917E0" w:rsidRPr="004079F2" w:rsidRDefault="007917E0" w:rsidP="00CE56BD">
      <w:pPr>
        <w:rPr>
          <w:rFonts w:asciiTheme="minorHAnsi" w:hAnsiTheme="minorHAnsi" w:cstheme="minorHAnsi"/>
        </w:rPr>
      </w:pPr>
    </w:p>
    <w:p w14:paraId="64242E72" w14:textId="6AB3E797" w:rsidR="00C85C52" w:rsidRPr="004079F2"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Undergraduate Courses and Programs </w:t>
      </w:r>
    </w:p>
    <w:p w14:paraId="6E7DB764" w14:textId="0DF90F42" w:rsidR="00266E9B" w:rsidRPr="006C0825" w:rsidRDefault="00266E9B" w:rsidP="00CE56BD">
      <w:pPr>
        <w:pStyle w:val="ListParagraph"/>
        <w:numPr>
          <w:ilvl w:val="1"/>
          <w:numId w:val="1"/>
        </w:numPr>
        <w:rPr>
          <w:rFonts w:asciiTheme="minorHAnsi" w:hAnsiTheme="minorHAnsi" w:cstheme="minorHAnsi"/>
        </w:rPr>
      </w:pPr>
      <w:r w:rsidRPr="006C0825">
        <w:rPr>
          <w:rFonts w:asciiTheme="minorHAnsi" w:hAnsiTheme="minorHAnsi" w:cstheme="minorHAnsi"/>
        </w:rPr>
        <w:t>Courses – First/Second Reading</w:t>
      </w:r>
    </w:p>
    <w:p w14:paraId="5898DC13" w14:textId="5A73E80F" w:rsidR="00266E9B" w:rsidRPr="006C0825" w:rsidRDefault="00000000" w:rsidP="00B573E5">
      <w:pPr>
        <w:numPr>
          <w:ilvl w:val="2"/>
          <w:numId w:val="1"/>
        </w:numPr>
        <w:shd w:val="clear" w:color="auto" w:fill="FFFFFF"/>
        <w:rPr>
          <w:rFonts w:asciiTheme="minorHAnsi" w:hAnsiTheme="minorHAnsi" w:cstheme="minorHAnsi"/>
          <w:color w:val="242424"/>
        </w:rPr>
      </w:pPr>
      <w:hyperlink r:id="rId11" w:tooltip="https://nextcatalog.montana.edu/courseadmin/?key=5863" w:history="1">
        <w:r w:rsidR="00B573E5" w:rsidRPr="006C0825">
          <w:rPr>
            <w:rStyle w:val="Hyperlink"/>
            <w:rFonts w:asciiTheme="minorHAnsi" w:hAnsiTheme="minorHAnsi" w:cstheme="minorHAnsi"/>
            <w:bdr w:val="none" w:sz="0" w:space="0" w:color="auto" w:frame="1"/>
          </w:rPr>
          <w:t>GEO 314</w:t>
        </w:r>
      </w:hyperlink>
      <w:r w:rsidR="00B573E5" w:rsidRPr="006C0825">
        <w:rPr>
          <w:rFonts w:asciiTheme="minorHAnsi" w:hAnsiTheme="minorHAnsi" w:cstheme="minorHAnsi"/>
          <w:bdr w:val="none" w:sz="0" w:space="0" w:color="auto" w:frame="1"/>
        </w:rPr>
        <w:t>: Petrology</w:t>
      </w:r>
    </w:p>
    <w:p w14:paraId="64DDA48C" w14:textId="073745CE" w:rsidR="003A3530" w:rsidRPr="00AD1B7B" w:rsidRDefault="003A3530" w:rsidP="00CE56BD">
      <w:pPr>
        <w:pStyle w:val="ListParagraph"/>
        <w:numPr>
          <w:ilvl w:val="1"/>
          <w:numId w:val="1"/>
        </w:numPr>
        <w:rPr>
          <w:rFonts w:asciiTheme="minorHAnsi" w:hAnsiTheme="minorHAnsi" w:cstheme="minorHAnsi"/>
        </w:rPr>
      </w:pPr>
      <w:r w:rsidRPr="00AD1B7B">
        <w:rPr>
          <w:rFonts w:asciiTheme="minorHAnsi" w:hAnsiTheme="minorHAnsi" w:cstheme="minorHAnsi"/>
        </w:rPr>
        <w:t xml:space="preserve">Courses – </w:t>
      </w:r>
      <w:r w:rsidR="00B10DA7" w:rsidRPr="00AD1B7B">
        <w:rPr>
          <w:rFonts w:asciiTheme="minorHAnsi" w:hAnsiTheme="minorHAnsi" w:cstheme="minorHAnsi"/>
        </w:rPr>
        <w:t>Second</w:t>
      </w:r>
      <w:r w:rsidRPr="00AD1B7B">
        <w:rPr>
          <w:rFonts w:asciiTheme="minorHAnsi" w:hAnsiTheme="minorHAnsi" w:cstheme="minorHAnsi"/>
        </w:rPr>
        <w:t xml:space="preserve"> Reading</w:t>
      </w:r>
    </w:p>
    <w:p w14:paraId="65A7C737" w14:textId="02DC049F" w:rsidR="003A3530" w:rsidRPr="00AD1B7B" w:rsidRDefault="00000000" w:rsidP="003A3530">
      <w:pPr>
        <w:numPr>
          <w:ilvl w:val="2"/>
          <w:numId w:val="1"/>
        </w:numPr>
        <w:spacing w:before="100" w:beforeAutospacing="1"/>
        <w:ind w:left="2174" w:hanging="187"/>
        <w:rPr>
          <w:rFonts w:asciiTheme="minorHAnsi" w:hAnsiTheme="minorHAnsi" w:cstheme="minorHAnsi"/>
        </w:rPr>
      </w:pPr>
      <w:hyperlink r:id="rId12" w:history="1">
        <w:r w:rsidR="003A3530" w:rsidRPr="00AD1B7B">
          <w:rPr>
            <w:rStyle w:val="Hyperlink"/>
            <w:rFonts w:asciiTheme="minorHAnsi" w:hAnsiTheme="minorHAnsi" w:cstheme="minorHAnsi"/>
            <w:color w:val="09589A"/>
          </w:rPr>
          <w:t>HONR 141</w:t>
        </w:r>
      </w:hyperlink>
      <w:r w:rsidR="003A3530" w:rsidRPr="00AD1B7B">
        <w:rPr>
          <w:rFonts w:asciiTheme="minorHAnsi" w:hAnsiTheme="minorHAnsi" w:cstheme="minorHAnsi"/>
        </w:rPr>
        <w:t>: Honors Research Symposium</w:t>
      </w:r>
    </w:p>
    <w:p w14:paraId="70926750" w14:textId="4DAA06DA" w:rsidR="003A3530" w:rsidRPr="00AD1B7B" w:rsidRDefault="00000000" w:rsidP="003A3530">
      <w:pPr>
        <w:numPr>
          <w:ilvl w:val="2"/>
          <w:numId w:val="1"/>
        </w:numPr>
        <w:spacing w:before="100" w:beforeAutospacing="1"/>
        <w:ind w:left="2174" w:hanging="187"/>
        <w:rPr>
          <w:rFonts w:asciiTheme="minorHAnsi" w:hAnsiTheme="minorHAnsi" w:cstheme="minorHAnsi"/>
          <w:color w:val="333333"/>
        </w:rPr>
      </w:pPr>
      <w:hyperlink r:id="rId13" w:history="1">
        <w:r w:rsidR="003A3530" w:rsidRPr="00AD1B7B">
          <w:rPr>
            <w:rStyle w:val="Hyperlink"/>
            <w:rFonts w:asciiTheme="minorHAnsi" w:hAnsiTheme="minorHAnsi" w:cstheme="minorHAnsi"/>
            <w:color w:val="09589A"/>
          </w:rPr>
          <w:t>HONR 415</w:t>
        </w:r>
      </w:hyperlink>
      <w:r w:rsidR="003A3530" w:rsidRPr="00AD1B7B">
        <w:rPr>
          <w:rFonts w:asciiTheme="minorHAnsi" w:hAnsiTheme="minorHAnsi" w:cstheme="minorHAnsi"/>
        </w:rPr>
        <w:t>: Endure: Exploring Physical, Mental and Emotional Perseverance in the Face of Life’s Challenges</w:t>
      </w:r>
    </w:p>
    <w:p w14:paraId="45531084" w14:textId="2E77A5CF" w:rsidR="003A3530" w:rsidRPr="00AD1B7B" w:rsidRDefault="00000000" w:rsidP="008A441A">
      <w:pPr>
        <w:numPr>
          <w:ilvl w:val="2"/>
          <w:numId w:val="1"/>
        </w:numPr>
        <w:spacing w:before="100" w:beforeAutospacing="1"/>
        <w:ind w:left="2174" w:hanging="187"/>
        <w:rPr>
          <w:rFonts w:asciiTheme="minorHAnsi" w:hAnsiTheme="minorHAnsi" w:cstheme="minorHAnsi"/>
          <w:color w:val="333333"/>
        </w:rPr>
      </w:pPr>
      <w:hyperlink r:id="rId14" w:history="1">
        <w:r w:rsidR="003A3530" w:rsidRPr="00AD1B7B">
          <w:rPr>
            <w:rStyle w:val="Hyperlink"/>
            <w:rFonts w:asciiTheme="minorHAnsi" w:hAnsiTheme="minorHAnsi" w:cstheme="minorHAnsi"/>
            <w:color w:val="09589A"/>
          </w:rPr>
          <w:t>PHSX 256</w:t>
        </w:r>
      </w:hyperlink>
      <w:r w:rsidR="003A3530" w:rsidRPr="00AD1B7B">
        <w:rPr>
          <w:rFonts w:asciiTheme="minorHAnsi" w:hAnsiTheme="minorHAnsi" w:cstheme="minorHAnsi"/>
          <w:color w:val="333333"/>
        </w:rPr>
        <w:t xml:space="preserve">: </w:t>
      </w:r>
      <w:r w:rsidR="003A3530" w:rsidRPr="00AD1B7B">
        <w:rPr>
          <w:rFonts w:asciiTheme="minorHAnsi" w:hAnsiTheme="minorHAnsi" w:cstheme="minorHAnsi"/>
        </w:rPr>
        <w:t>Solving Problems with Python</w:t>
      </w:r>
    </w:p>
    <w:p w14:paraId="66E5B7CE" w14:textId="133576EF" w:rsidR="008A441A" w:rsidRPr="00AD1B7B" w:rsidRDefault="008A441A" w:rsidP="00FB2389">
      <w:pPr>
        <w:numPr>
          <w:ilvl w:val="1"/>
          <w:numId w:val="1"/>
        </w:numPr>
        <w:spacing w:before="100" w:beforeAutospacing="1"/>
        <w:rPr>
          <w:rStyle w:val="coursenumber"/>
          <w:rFonts w:asciiTheme="minorHAnsi" w:hAnsiTheme="minorHAnsi" w:cstheme="minorHAnsi"/>
        </w:rPr>
      </w:pPr>
      <w:r w:rsidRPr="00AD1B7B">
        <w:rPr>
          <w:rStyle w:val="coursenumber"/>
          <w:rFonts w:asciiTheme="minorHAnsi" w:hAnsiTheme="minorHAnsi" w:cstheme="minorHAnsi"/>
        </w:rPr>
        <w:t xml:space="preserve">Course Changes – </w:t>
      </w:r>
      <w:r w:rsidR="00B10DA7" w:rsidRPr="00AD1B7B">
        <w:rPr>
          <w:rStyle w:val="coursenumber"/>
          <w:rFonts w:asciiTheme="minorHAnsi" w:hAnsiTheme="minorHAnsi" w:cstheme="minorHAnsi"/>
        </w:rPr>
        <w:t>Second</w:t>
      </w:r>
      <w:r w:rsidRPr="00AD1B7B">
        <w:rPr>
          <w:rStyle w:val="coursenumber"/>
          <w:rFonts w:asciiTheme="minorHAnsi" w:hAnsiTheme="minorHAnsi" w:cstheme="minorHAnsi"/>
        </w:rPr>
        <w:t xml:space="preserve"> Reading</w:t>
      </w:r>
    </w:p>
    <w:p w14:paraId="27587528" w14:textId="48DF7409" w:rsidR="008A441A" w:rsidRPr="00AD1B7B" w:rsidRDefault="00000000" w:rsidP="008A441A">
      <w:pPr>
        <w:numPr>
          <w:ilvl w:val="2"/>
          <w:numId w:val="1"/>
        </w:numPr>
        <w:spacing w:before="100" w:beforeAutospacing="1"/>
        <w:rPr>
          <w:rFonts w:asciiTheme="minorHAnsi" w:hAnsiTheme="minorHAnsi" w:cstheme="minorHAnsi"/>
        </w:rPr>
      </w:pPr>
      <w:hyperlink r:id="rId15" w:history="1">
        <w:r w:rsidR="008A441A" w:rsidRPr="00AD1B7B">
          <w:rPr>
            <w:rStyle w:val="Hyperlink"/>
            <w:rFonts w:asciiTheme="minorHAnsi" w:hAnsiTheme="minorHAnsi" w:cstheme="minorHAnsi"/>
            <w:color w:val="09589A"/>
          </w:rPr>
          <w:t>SFBS 451R</w:t>
        </w:r>
      </w:hyperlink>
      <w:r w:rsidR="008A441A" w:rsidRPr="00AD1B7B">
        <w:rPr>
          <w:rFonts w:asciiTheme="minorHAnsi" w:hAnsiTheme="minorHAnsi" w:cstheme="minorHAnsi"/>
        </w:rPr>
        <w:t>: Food Systems Research</w:t>
      </w:r>
    </w:p>
    <w:p w14:paraId="35589160" w14:textId="3C9C2575" w:rsidR="008A441A" w:rsidRPr="00AD1B7B" w:rsidRDefault="008A441A" w:rsidP="008A441A">
      <w:pPr>
        <w:numPr>
          <w:ilvl w:val="3"/>
          <w:numId w:val="1"/>
        </w:numPr>
        <w:spacing w:before="100" w:beforeAutospacing="1"/>
        <w:rPr>
          <w:rStyle w:val="coursenumber"/>
          <w:rFonts w:asciiTheme="minorHAnsi" w:hAnsiTheme="minorHAnsi" w:cstheme="minorHAnsi"/>
        </w:rPr>
      </w:pPr>
      <w:r w:rsidRPr="00AD1B7B">
        <w:rPr>
          <w:rFonts w:asciiTheme="minorHAnsi" w:hAnsiTheme="minorHAnsi" w:cstheme="minorHAnsi"/>
        </w:rPr>
        <w:t>Title change from Sustainable Food Systems</w:t>
      </w:r>
    </w:p>
    <w:p w14:paraId="71D8A426" w14:textId="3D3E50B8" w:rsidR="007F4F27" w:rsidRPr="00243F5F" w:rsidRDefault="007F4F27" w:rsidP="00FB2389">
      <w:pPr>
        <w:numPr>
          <w:ilvl w:val="1"/>
          <w:numId w:val="1"/>
        </w:numPr>
        <w:spacing w:before="100" w:beforeAutospacing="1"/>
        <w:rPr>
          <w:rStyle w:val="coursenumber"/>
          <w:rFonts w:asciiTheme="minorHAnsi" w:hAnsiTheme="minorHAnsi" w:cstheme="minorHAnsi"/>
        </w:rPr>
      </w:pPr>
      <w:r w:rsidRPr="00243F5F">
        <w:rPr>
          <w:rStyle w:val="coursenumber"/>
          <w:rFonts w:asciiTheme="minorHAnsi" w:hAnsiTheme="minorHAnsi" w:cstheme="minorHAnsi"/>
        </w:rPr>
        <w:t xml:space="preserve">Course </w:t>
      </w:r>
      <w:proofErr w:type="spellStart"/>
      <w:r w:rsidRPr="00243F5F">
        <w:rPr>
          <w:rStyle w:val="coursenumber"/>
          <w:rFonts w:asciiTheme="minorHAnsi" w:hAnsiTheme="minorHAnsi" w:cstheme="minorHAnsi"/>
        </w:rPr>
        <w:t>Inactivations</w:t>
      </w:r>
      <w:proofErr w:type="spellEnd"/>
      <w:r w:rsidRPr="00243F5F">
        <w:rPr>
          <w:rStyle w:val="coursenumber"/>
          <w:rFonts w:asciiTheme="minorHAnsi" w:hAnsiTheme="minorHAnsi" w:cstheme="minorHAnsi"/>
        </w:rPr>
        <w:t xml:space="preserve"> – First/Second Reading</w:t>
      </w:r>
    </w:p>
    <w:p w14:paraId="7129FF3B" w14:textId="1D7CC4EB" w:rsidR="007F4F27" w:rsidRPr="00243F5F" w:rsidRDefault="00000000" w:rsidP="007F4F27">
      <w:pPr>
        <w:numPr>
          <w:ilvl w:val="2"/>
          <w:numId w:val="1"/>
        </w:numPr>
        <w:shd w:val="clear" w:color="auto" w:fill="FFFFFF"/>
        <w:rPr>
          <w:rFonts w:asciiTheme="minorHAnsi" w:hAnsiTheme="minorHAnsi" w:cstheme="minorHAnsi"/>
        </w:rPr>
      </w:pPr>
      <w:hyperlink r:id="rId16" w:tooltip="https://nextcatalog.montana.edu/courseadmin/?key=2350" w:history="1">
        <w:r w:rsidR="007F4F27" w:rsidRPr="00243F5F">
          <w:rPr>
            <w:rStyle w:val="Hyperlink"/>
            <w:rFonts w:asciiTheme="minorHAnsi" w:hAnsiTheme="minorHAnsi" w:cstheme="minorHAnsi"/>
            <w:bdr w:val="none" w:sz="0" w:space="0" w:color="auto" w:frame="1"/>
          </w:rPr>
          <w:t>HSTR 208RH</w:t>
        </w:r>
      </w:hyperlink>
      <w:r w:rsidR="007F4F27" w:rsidRPr="00243F5F">
        <w:rPr>
          <w:rFonts w:asciiTheme="minorHAnsi" w:hAnsiTheme="minorHAnsi" w:cstheme="minorHAnsi"/>
          <w:bdr w:val="none" w:sz="0" w:space="0" w:color="auto" w:frame="1"/>
        </w:rPr>
        <w:t xml:space="preserve">: </w:t>
      </w:r>
      <w:proofErr w:type="spellStart"/>
      <w:proofErr w:type="gramStart"/>
      <w:r w:rsidR="007F4F27" w:rsidRPr="00243F5F">
        <w:rPr>
          <w:rFonts w:asciiTheme="minorHAnsi" w:hAnsiTheme="minorHAnsi" w:cstheme="minorHAnsi"/>
          <w:bdr w:val="none" w:sz="0" w:space="0" w:color="auto" w:frame="1"/>
        </w:rPr>
        <w:t>Sci,Envir</w:t>
      </w:r>
      <w:proofErr w:type="gramEnd"/>
      <w:r w:rsidR="007F4F27" w:rsidRPr="00243F5F">
        <w:rPr>
          <w:rFonts w:asciiTheme="minorHAnsi" w:hAnsiTheme="minorHAnsi" w:cstheme="minorHAnsi"/>
          <w:bdr w:val="none" w:sz="0" w:space="0" w:color="auto" w:frame="1"/>
        </w:rPr>
        <w:t>,Tech,Soc</w:t>
      </w:r>
      <w:proofErr w:type="spellEnd"/>
      <w:r w:rsidR="007F4F27" w:rsidRPr="00243F5F">
        <w:rPr>
          <w:rFonts w:asciiTheme="minorHAnsi" w:hAnsiTheme="minorHAnsi" w:cstheme="minorHAnsi"/>
          <w:bdr w:val="none" w:sz="0" w:space="0" w:color="auto" w:frame="1"/>
        </w:rPr>
        <w:t>: Common Exp</w:t>
      </w:r>
    </w:p>
    <w:p w14:paraId="3E87E682" w14:textId="7114C2FB" w:rsidR="007F4F27" w:rsidRPr="00243F5F" w:rsidRDefault="007F4F27" w:rsidP="007F4F27">
      <w:pPr>
        <w:numPr>
          <w:ilvl w:val="3"/>
          <w:numId w:val="1"/>
        </w:numPr>
        <w:shd w:val="clear" w:color="auto" w:fill="FFFFFF"/>
        <w:rPr>
          <w:rStyle w:val="coursenumber"/>
          <w:rFonts w:asciiTheme="minorHAnsi" w:hAnsiTheme="minorHAnsi" w:cstheme="minorHAnsi"/>
        </w:rPr>
      </w:pPr>
      <w:r w:rsidRPr="00243F5F">
        <w:rPr>
          <w:rFonts w:asciiTheme="minorHAnsi" w:hAnsiTheme="minorHAnsi" w:cstheme="minorHAnsi"/>
          <w:bdr w:val="none" w:sz="0" w:space="0" w:color="auto" w:frame="1"/>
        </w:rPr>
        <w:t>class is no longer taught or required for the SETS major.</w:t>
      </w:r>
    </w:p>
    <w:p w14:paraId="5F3A3657" w14:textId="5DE9EA91" w:rsidR="00D003A2" w:rsidRPr="00AD1B7B" w:rsidRDefault="00D003A2" w:rsidP="00FB2389">
      <w:pPr>
        <w:numPr>
          <w:ilvl w:val="1"/>
          <w:numId w:val="1"/>
        </w:numPr>
        <w:spacing w:before="100" w:beforeAutospacing="1"/>
        <w:rPr>
          <w:rStyle w:val="coursenumber"/>
          <w:rFonts w:asciiTheme="minorHAnsi" w:hAnsiTheme="minorHAnsi" w:cstheme="minorHAnsi"/>
        </w:rPr>
      </w:pPr>
      <w:r w:rsidRPr="00AD1B7B">
        <w:rPr>
          <w:rStyle w:val="coursenumber"/>
          <w:rFonts w:asciiTheme="minorHAnsi" w:hAnsiTheme="minorHAnsi" w:cstheme="minorHAnsi"/>
        </w:rPr>
        <w:t xml:space="preserve">Course </w:t>
      </w:r>
      <w:proofErr w:type="spellStart"/>
      <w:r w:rsidRPr="00AD1B7B">
        <w:rPr>
          <w:rStyle w:val="coursenumber"/>
          <w:rFonts w:asciiTheme="minorHAnsi" w:hAnsiTheme="minorHAnsi" w:cstheme="minorHAnsi"/>
        </w:rPr>
        <w:t>Inactivations</w:t>
      </w:r>
      <w:proofErr w:type="spellEnd"/>
      <w:r w:rsidRPr="00AD1B7B">
        <w:rPr>
          <w:rStyle w:val="coursenumber"/>
          <w:rFonts w:asciiTheme="minorHAnsi" w:hAnsiTheme="minorHAnsi" w:cstheme="minorHAnsi"/>
        </w:rPr>
        <w:t xml:space="preserve"> – </w:t>
      </w:r>
      <w:r w:rsidR="00B10DA7" w:rsidRPr="00AD1B7B">
        <w:rPr>
          <w:rStyle w:val="coursenumber"/>
          <w:rFonts w:asciiTheme="minorHAnsi" w:hAnsiTheme="minorHAnsi" w:cstheme="minorHAnsi"/>
        </w:rPr>
        <w:t>Second</w:t>
      </w:r>
      <w:r w:rsidRPr="00AD1B7B">
        <w:rPr>
          <w:rStyle w:val="coursenumber"/>
          <w:rFonts w:asciiTheme="minorHAnsi" w:hAnsiTheme="minorHAnsi" w:cstheme="minorHAnsi"/>
        </w:rPr>
        <w:t xml:space="preserve"> Reading</w:t>
      </w:r>
    </w:p>
    <w:p w14:paraId="064B3231" w14:textId="01866463" w:rsidR="00D003A2" w:rsidRPr="00AD1B7B" w:rsidRDefault="00000000" w:rsidP="00D003A2">
      <w:pPr>
        <w:numPr>
          <w:ilvl w:val="2"/>
          <w:numId w:val="1"/>
        </w:numPr>
        <w:spacing w:before="100" w:beforeAutospacing="1"/>
        <w:rPr>
          <w:rFonts w:asciiTheme="minorHAnsi" w:hAnsiTheme="minorHAnsi" w:cstheme="minorHAnsi"/>
        </w:rPr>
      </w:pPr>
      <w:hyperlink r:id="rId17" w:history="1">
        <w:r w:rsidR="00D003A2" w:rsidRPr="00AD1B7B">
          <w:rPr>
            <w:rStyle w:val="Hyperlink"/>
            <w:rFonts w:asciiTheme="minorHAnsi" w:hAnsiTheme="minorHAnsi" w:cstheme="minorHAnsi"/>
            <w:color w:val="09589A"/>
          </w:rPr>
          <w:t>KIN 412</w:t>
        </w:r>
      </w:hyperlink>
      <w:r w:rsidR="00D003A2" w:rsidRPr="00AD1B7B">
        <w:rPr>
          <w:rFonts w:asciiTheme="minorHAnsi" w:hAnsiTheme="minorHAnsi" w:cstheme="minorHAnsi"/>
          <w:color w:val="333333"/>
        </w:rPr>
        <w:t xml:space="preserve">: </w:t>
      </w:r>
      <w:r w:rsidR="00D003A2" w:rsidRPr="00AD1B7B">
        <w:rPr>
          <w:rFonts w:asciiTheme="minorHAnsi" w:hAnsiTheme="minorHAnsi" w:cstheme="minorHAnsi"/>
        </w:rPr>
        <w:t>Field-Based Fitness Assessment</w:t>
      </w:r>
    </w:p>
    <w:p w14:paraId="0DD1337B" w14:textId="77777777" w:rsidR="00D003A2" w:rsidRPr="00AD1B7B" w:rsidRDefault="00D003A2" w:rsidP="00D003A2">
      <w:pPr>
        <w:numPr>
          <w:ilvl w:val="3"/>
          <w:numId w:val="1"/>
        </w:numPr>
        <w:spacing w:before="100" w:beforeAutospacing="1"/>
        <w:rPr>
          <w:rFonts w:asciiTheme="minorHAnsi" w:hAnsiTheme="minorHAnsi" w:cstheme="minorHAnsi"/>
        </w:rPr>
      </w:pPr>
      <w:r w:rsidRPr="00AD1B7B">
        <w:rPr>
          <w:rFonts w:asciiTheme="minorHAnsi" w:hAnsiTheme="minorHAnsi" w:cstheme="minorHAnsi"/>
        </w:rPr>
        <w:t>KIN 412 is listed as only being offered as needed based on student demand. The last time a syllabus was created for the course was Fall 2016, but the course has not been listed on the schedule in over ten years. There is no expectation or plan to add KIN 412 back to the schedule.</w:t>
      </w:r>
    </w:p>
    <w:p w14:paraId="2DB0B992" w14:textId="1BC5E16A" w:rsidR="00D003A2" w:rsidRPr="00AD1B7B" w:rsidRDefault="00000000" w:rsidP="00D003A2">
      <w:pPr>
        <w:numPr>
          <w:ilvl w:val="2"/>
          <w:numId w:val="1"/>
        </w:numPr>
        <w:spacing w:before="100" w:beforeAutospacing="1"/>
        <w:rPr>
          <w:rFonts w:asciiTheme="minorHAnsi" w:hAnsiTheme="minorHAnsi" w:cstheme="minorHAnsi"/>
        </w:rPr>
      </w:pPr>
      <w:hyperlink r:id="rId18" w:history="1">
        <w:r w:rsidR="00D003A2" w:rsidRPr="00AD1B7B">
          <w:rPr>
            <w:rStyle w:val="Hyperlink"/>
            <w:rFonts w:asciiTheme="minorHAnsi" w:hAnsiTheme="minorHAnsi" w:cstheme="minorHAnsi"/>
            <w:color w:val="09589A"/>
          </w:rPr>
          <w:t>PHL 278CS</w:t>
        </w:r>
      </w:hyperlink>
      <w:r w:rsidR="00D003A2" w:rsidRPr="00AD1B7B">
        <w:rPr>
          <w:rFonts w:asciiTheme="minorHAnsi" w:hAnsiTheme="minorHAnsi" w:cstheme="minorHAnsi"/>
        </w:rPr>
        <w:t>: Origins of Life</w:t>
      </w:r>
    </w:p>
    <w:p w14:paraId="6FCBDF3E" w14:textId="77777777" w:rsidR="00D003A2" w:rsidRPr="00AD1B7B" w:rsidRDefault="00D003A2" w:rsidP="00D003A2">
      <w:pPr>
        <w:numPr>
          <w:ilvl w:val="3"/>
          <w:numId w:val="1"/>
        </w:numPr>
        <w:spacing w:before="100" w:beforeAutospacing="1"/>
        <w:rPr>
          <w:rFonts w:asciiTheme="minorHAnsi" w:hAnsiTheme="minorHAnsi" w:cstheme="minorHAnsi"/>
        </w:rPr>
      </w:pPr>
      <w:r w:rsidRPr="00AD1B7B">
        <w:rPr>
          <w:rFonts w:asciiTheme="minorHAnsi" w:hAnsiTheme="minorHAnsi" w:cstheme="minorHAnsi"/>
        </w:rPr>
        <w:t>This class is no longer taught or required in the curriculum for the Philosophy major.</w:t>
      </w:r>
    </w:p>
    <w:p w14:paraId="7B40391E" w14:textId="116562DF" w:rsidR="00D003A2" w:rsidRPr="00AD1B7B" w:rsidRDefault="00000000" w:rsidP="00D003A2">
      <w:pPr>
        <w:numPr>
          <w:ilvl w:val="2"/>
          <w:numId w:val="1"/>
        </w:numPr>
        <w:spacing w:before="100" w:beforeAutospacing="1"/>
        <w:rPr>
          <w:rFonts w:asciiTheme="minorHAnsi" w:hAnsiTheme="minorHAnsi" w:cstheme="minorHAnsi"/>
        </w:rPr>
      </w:pPr>
      <w:hyperlink r:id="rId19" w:history="1">
        <w:r w:rsidR="00D003A2" w:rsidRPr="00AD1B7B">
          <w:rPr>
            <w:rStyle w:val="Hyperlink"/>
            <w:rFonts w:asciiTheme="minorHAnsi" w:hAnsiTheme="minorHAnsi" w:cstheme="minorHAnsi"/>
            <w:color w:val="09589A"/>
          </w:rPr>
          <w:t>WGSS 120D</w:t>
        </w:r>
      </w:hyperlink>
      <w:r w:rsidR="00D003A2" w:rsidRPr="00AD1B7B">
        <w:rPr>
          <w:rFonts w:asciiTheme="minorHAnsi" w:hAnsiTheme="minorHAnsi" w:cstheme="minorHAnsi"/>
          <w:color w:val="333333"/>
        </w:rPr>
        <w:t xml:space="preserve">: </w:t>
      </w:r>
      <w:r w:rsidR="00D003A2" w:rsidRPr="00AD1B7B">
        <w:rPr>
          <w:rFonts w:asciiTheme="minorHAnsi" w:hAnsiTheme="minorHAnsi" w:cstheme="minorHAnsi"/>
        </w:rPr>
        <w:t>Why Diversity Matters</w:t>
      </w:r>
    </w:p>
    <w:p w14:paraId="46654442" w14:textId="12280C3B" w:rsidR="00D003A2" w:rsidRPr="00AD1B7B" w:rsidRDefault="00D003A2" w:rsidP="00D003A2">
      <w:pPr>
        <w:numPr>
          <w:ilvl w:val="3"/>
          <w:numId w:val="1"/>
        </w:numPr>
        <w:spacing w:before="100" w:beforeAutospacing="1"/>
        <w:rPr>
          <w:rFonts w:asciiTheme="minorHAnsi" w:hAnsiTheme="minorHAnsi" w:cstheme="minorHAnsi"/>
        </w:rPr>
      </w:pPr>
      <w:r w:rsidRPr="00AD1B7B">
        <w:rPr>
          <w:rFonts w:asciiTheme="minorHAnsi" w:hAnsiTheme="minorHAnsi" w:cstheme="minorHAnsi"/>
        </w:rPr>
        <w:t>No longer offered</w:t>
      </w:r>
    </w:p>
    <w:p w14:paraId="37E49C5B" w14:textId="2877E994" w:rsidR="00B55E92" w:rsidRPr="00ED13A6" w:rsidRDefault="00B55E92" w:rsidP="00B55E92">
      <w:pPr>
        <w:numPr>
          <w:ilvl w:val="1"/>
          <w:numId w:val="1"/>
        </w:numPr>
        <w:spacing w:before="100" w:beforeAutospacing="1"/>
        <w:rPr>
          <w:rStyle w:val="coursenumber"/>
          <w:rFonts w:asciiTheme="minorHAnsi" w:hAnsiTheme="minorHAnsi" w:cstheme="minorHAnsi"/>
        </w:rPr>
      </w:pPr>
      <w:r w:rsidRPr="00ED13A6">
        <w:rPr>
          <w:rStyle w:val="coursenumber"/>
          <w:rFonts w:asciiTheme="minorHAnsi" w:hAnsiTheme="minorHAnsi" w:cstheme="minorHAnsi"/>
        </w:rPr>
        <w:t>Program Changes – First/Second Reading</w:t>
      </w:r>
    </w:p>
    <w:p w14:paraId="7E6576F7" w14:textId="0EDEF60A" w:rsidR="00AD1B7B" w:rsidRPr="00ED13A6" w:rsidRDefault="00000000" w:rsidP="00AD1B7B">
      <w:pPr>
        <w:numPr>
          <w:ilvl w:val="2"/>
          <w:numId w:val="1"/>
        </w:numPr>
        <w:shd w:val="clear" w:color="auto" w:fill="FFFFFF"/>
        <w:rPr>
          <w:rFonts w:asciiTheme="minorHAnsi" w:hAnsiTheme="minorHAnsi" w:cstheme="minorHAnsi"/>
        </w:rPr>
      </w:pPr>
      <w:hyperlink r:id="rId20" w:tooltip="https://nextcatalog.montana.edu/programadmin/?key=57" w:history="1">
        <w:r w:rsidR="00AD1B7B" w:rsidRPr="00ED13A6">
          <w:rPr>
            <w:rStyle w:val="Hyperlink"/>
            <w:rFonts w:asciiTheme="minorHAnsi" w:hAnsiTheme="minorHAnsi" w:cstheme="minorHAnsi"/>
            <w:bdr w:val="none" w:sz="0" w:space="0" w:color="auto" w:frame="1"/>
          </w:rPr>
          <w:t>MUS-B</w:t>
        </w:r>
      </w:hyperlink>
      <w:r w:rsidR="00AD1B7B" w:rsidRPr="00ED13A6">
        <w:rPr>
          <w:rFonts w:asciiTheme="minorHAnsi" w:hAnsiTheme="minorHAnsi" w:cstheme="minorHAnsi"/>
          <w:bdr w:val="none" w:sz="0" w:space="0" w:color="auto" w:frame="1"/>
        </w:rPr>
        <w:t>: Bachelor of Musical Arts</w:t>
      </w:r>
    </w:p>
    <w:p w14:paraId="4B01CB49" w14:textId="7604735F" w:rsidR="00B55E92" w:rsidRPr="00ED13A6" w:rsidRDefault="00AD1B7B" w:rsidP="00AD1B7B">
      <w:pPr>
        <w:numPr>
          <w:ilvl w:val="3"/>
          <w:numId w:val="1"/>
        </w:numPr>
        <w:shd w:val="clear" w:color="auto" w:fill="FFFFFF"/>
        <w:rPr>
          <w:rStyle w:val="coursenumber"/>
          <w:rFonts w:asciiTheme="minorHAnsi" w:hAnsiTheme="minorHAnsi" w:cstheme="minorHAnsi"/>
        </w:rPr>
      </w:pPr>
      <w:r w:rsidRPr="00ED13A6">
        <w:rPr>
          <w:rFonts w:asciiTheme="minorHAnsi" w:hAnsiTheme="minorHAnsi" w:cstheme="minorHAnsi"/>
          <w:bdr w:val="none" w:sz="0" w:space="0" w:color="auto" w:frame="1"/>
        </w:rPr>
        <w:t>Title and program change from Bachelor of Arts in Music</w:t>
      </w:r>
    </w:p>
    <w:p w14:paraId="05FEEECF" w14:textId="77777777" w:rsidR="009967BB" w:rsidRPr="00365471" w:rsidRDefault="009967BB" w:rsidP="00CE56BD">
      <w:pPr>
        <w:pStyle w:val="ListParagraph"/>
        <w:rPr>
          <w:rFonts w:asciiTheme="minorHAnsi" w:hAnsiTheme="minorHAnsi" w:cstheme="minorHAnsi"/>
        </w:rPr>
      </w:pPr>
    </w:p>
    <w:p w14:paraId="4A450BAD" w14:textId="17251E0F" w:rsidR="00982520" w:rsidRDefault="00C85C52"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Graduate Courses and Programs </w:t>
      </w:r>
    </w:p>
    <w:p w14:paraId="6AD564AA" w14:textId="5D97788C" w:rsidR="000E23F2" w:rsidRPr="00ED13A6" w:rsidRDefault="000E23F2" w:rsidP="00F65ECE">
      <w:pPr>
        <w:pStyle w:val="NormalWeb"/>
        <w:numPr>
          <w:ilvl w:val="1"/>
          <w:numId w:val="1"/>
        </w:numPr>
        <w:spacing w:before="0" w:beforeAutospacing="0" w:after="0" w:afterAutospacing="0"/>
        <w:rPr>
          <w:rStyle w:val="coursenumber"/>
          <w:rFonts w:asciiTheme="minorHAnsi" w:hAnsiTheme="minorHAnsi" w:cstheme="minorHAnsi"/>
        </w:rPr>
      </w:pPr>
      <w:r w:rsidRPr="00ED13A6">
        <w:rPr>
          <w:rStyle w:val="coursenumber"/>
          <w:rFonts w:asciiTheme="minorHAnsi" w:hAnsiTheme="minorHAnsi" w:cstheme="minorHAnsi"/>
        </w:rPr>
        <w:t>Course Changes – First/Second Reading</w:t>
      </w:r>
    </w:p>
    <w:p w14:paraId="7770FBBE" w14:textId="40CABCCC" w:rsidR="003C2119" w:rsidRPr="00ED13A6" w:rsidRDefault="00000000" w:rsidP="003C2119">
      <w:pPr>
        <w:numPr>
          <w:ilvl w:val="2"/>
          <w:numId w:val="1"/>
        </w:numPr>
        <w:shd w:val="clear" w:color="auto" w:fill="FFFFFF"/>
        <w:rPr>
          <w:rFonts w:asciiTheme="minorHAnsi" w:hAnsiTheme="minorHAnsi" w:cstheme="minorHAnsi"/>
        </w:rPr>
      </w:pPr>
      <w:hyperlink r:id="rId21" w:tooltip="https://nextcatalog.montana.edu/courseadmin/?key=2863" w:history="1">
        <w:r w:rsidR="003C2119" w:rsidRPr="00ED13A6">
          <w:rPr>
            <w:rStyle w:val="Hyperlink"/>
            <w:rFonts w:asciiTheme="minorHAnsi" w:hAnsiTheme="minorHAnsi" w:cstheme="minorHAnsi"/>
            <w:bdr w:val="none" w:sz="0" w:space="0" w:color="auto" w:frame="1"/>
          </w:rPr>
          <w:t>MB 541</w:t>
        </w:r>
      </w:hyperlink>
      <w:r w:rsidR="003C2119" w:rsidRPr="00ED13A6">
        <w:rPr>
          <w:rFonts w:asciiTheme="minorHAnsi" w:hAnsiTheme="minorHAnsi" w:cstheme="minorHAnsi"/>
          <w:bdr w:val="none" w:sz="0" w:space="0" w:color="auto" w:frame="1"/>
        </w:rPr>
        <w:t>: Microbial Genomics</w:t>
      </w:r>
    </w:p>
    <w:p w14:paraId="52DF272A" w14:textId="52A7D259" w:rsidR="000E23F2" w:rsidRPr="00ED13A6" w:rsidRDefault="003C2119" w:rsidP="003C2119">
      <w:pPr>
        <w:numPr>
          <w:ilvl w:val="3"/>
          <w:numId w:val="1"/>
        </w:numPr>
        <w:shd w:val="clear" w:color="auto" w:fill="FFFFFF"/>
        <w:rPr>
          <w:rStyle w:val="coursenumber"/>
          <w:rFonts w:asciiTheme="minorHAnsi" w:hAnsiTheme="minorHAnsi" w:cstheme="minorHAnsi"/>
        </w:rPr>
      </w:pPr>
      <w:r w:rsidRPr="00ED13A6">
        <w:rPr>
          <w:rFonts w:asciiTheme="minorHAnsi" w:hAnsiTheme="minorHAnsi" w:cstheme="minorHAnsi"/>
          <w:bdr w:val="none" w:sz="0" w:space="0" w:color="auto" w:frame="1"/>
        </w:rPr>
        <w:t>Title change from Microbial Genetics</w:t>
      </w:r>
    </w:p>
    <w:p w14:paraId="0BB94E70" w14:textId="31281C60" w:rsidR="00FF0585" w:rsidRPr="00F65ECE" w:rsidRDefault="00FF0585" w:rsidP="00F65ECE">
      <w:pPr>
        <w:pStyle w:val="NormalWeb"/>
        <w:numPr>
          <w:ilvl w:val="1"/>
          <w:numId w:val="1"/>
        </w:numPr>
        <w:spacing w:before="0" w:beforeAutospacing="0" w:after="0" w:afterAutospacing="0"/>
        <w:rPr>
          <w:rStyle w:val="coursenumber"/>
          <w:rFonts w:asciiTheme="minorHAnsi" w:hAnsiTheme="minorHAnsi" w:cstheme="minorHAnsi"/>
        </w:rPr>
      </w:pPr>
      <w:r w:rsidRPr="00F65ECE">
        <w:rPr>
          <w:rStyle w:val="coursenumber"/>
          <w:rFonts w:asciiTheme="minorHAnsi" w:hAnsiTheme="minorHAnsi" w:cstheme="minorHAnsi"/>
        </w:rPr>
        <w:t xml:space="preserve">Course Changes – </w:t>
      </w:r>
      <w:r w:rsidR="00B10DA7">
        <w:rPr>
          <w:rStyle w:val="coursenumber"/>
          <w:rFonts w:asciiTheme="minorHAnsi" w:hAnsiTheme="minorHAnsi" w:cstheme="minorHAnsi"/>
        </w:rPr>
        <w:t>Second</w:t>
      </w:r>
      <w:r w:rsidRPr="00F65ECE">
        <w:rPr>
          <w:rStyle w:val="coursenumber"/>
          <w:rFonts w:asciiTheme="minorHAnsi" w:hAnsiTheme="minorHAnsi" w:cstheme="minorHAnsi"/>
        </w:rPr>
        <w:t xml:space="preserve"> Reading</w:t>
      </w:r>
    </w:p>
    <w:p w14:paraId="36B5787C" w14:textId="25963E46" w:rsidR="00FF0585" w:rsidRPr="00F65ECE" w:rsidRDefault="00000000" w:rsidP="00F65ECE">
      <w:pPr>
        <w:pStyle w:val="NormalWeb"/>
        <w:numPr>
          <w:ilvl w:val="2"/>
          <w:numId w:val="1"/>
        </w:numPr>
        <w:spacing w:before="0" w:beforeAutospacing="0" w:after="0" w:afterAutospacing="0"/>
        <w:rPr>
          <w:rFonts w:asciiTheme="minorHAnsi" w:hAnsiTheme="minorHAnsi" w:cstheme="minorHAnsi"/>
        </w:rPr>
      </w:pPr>
      <w:hyperlink r:id="rId22" w:history="1">
        <w:r w:rsidR="00FF0585" w:rsidRPr="00F65ECE">
          <w:rPr>
            <w:rStyle w:val="Hyperlink"/>
            <w:rFonts w:asciiTheme="minorHAnsi" w:hAnsiTheme="minorHAnsi" w:cstheme="minorHAnsi"/>
            <w:color w:val="09589A"/>
          </w:rPr>
          <w:t>LRES 586</w:t>
        </w:r>
      </w:hyperlink>
      <w:r w:rsidR="00FF0585" w:rsidRPr="00F65ECE">
        <w:rPr>
          <w:rStyle w:val="coursenumber"/>
          <w:rFonts w:asciiTheme="minorHAnsi" w:hAnsiTheme="minorHAnsi" w:cstheme="minorHAnsi"/>
          <w:color w:val="333333"/>
        </w:rPr>
        <w:t xml:space="preserve">: </w:t>
      </w:r>
      <w:r w:rsidR="00FF0585" w:rsidRPr="00F65ECE">
        <w:rPr>
          <w:rStyle w:val="coursenumber"/>
          <w:rFonts w:asciiTheme="minorHAnsi" w:hAnsiTheme="minorHAnsi" w:cstheme="minorHAnsi"/>
        </w:rPr>
        <w:t>Lake Ecology for Teachers</w:t>
      </w:r>
    </w:p>
    <w:p w14:paraId="6ADC0B4E"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Style w:val="coursenumber"/>
          <w:rFonts w:asciiTheme="minorHAnsi" w:hAnsiTheme="minorHAnsi" w:cstheme="minorHAnsi"/>
        </w:rPr>
        <w:lastRenderedPageBreak/>
        <w:t>Move from LRES to MSSE</w:t>
      </w:r>
    </w:p>
    <w:p w14:paraId="16AA9C82"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Style w:val="coursenumber"/>
          <w:rFonts w:asciiTheme="minorHAnsi" w:hAnsiTheme="minorHAnsi" w:cstheme="minorHAnsi"/>
        </w:rPr>
        <w:t>New learning outcomes</w:t>
      </w:r>
    </w:p>
    <w:p w14:paraId="2A42F3BB" w14:textId="0FDFD4F4" w:rsidR="00FF0585" w:rsidRPr="00F65ECE" w:rsidRDefault="00000000" w:rsidP="00F65ECE">
      <w:pPr>
        <w:numPr>
          <w:ilvl w:val="2"/>
          <w:numId w:val="1"/>
        </w:numPr>
        <w:spacing w:before="100" w:beforeAutospacing="1"/>
        <w:rPr>
          <w:rFonts w:asciiTheme="minorHAnsi" w:hAnsiTheme="minorHAnsi" w:cstheme="minorHAnsi"/>
        </w:rPr>
      </w:pPr>
      <w:hyperlink r:id="rId23" w:history="1">
        <w:r w:rsidR="00FF0585" w:rsidRPr="00F65ECE">
          <w:rPr>
            <w:rStyle w:val="Hyperlink"/>
            <w:rFonts w:asciiTheme="minorHAnsi" w:hAnsiTheme="minorHAnsi" w:cstheme="minorHAnsi"/>
            <w:color w:val="09589A"/>
          </w:rPr>
          <w:t>NRSG 508</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Clinical Leadership Practicum</w:t>
      </w:r>
    </w:p>
    <w:p w14:paraId="658D11DE"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6FF34FAE" w14:textId="18F96019" w:rsidR="00FF0585" w:rsidRPr="00F65ECE" w:rsidRDefault="00000000" w:rsidP="00F65ECE">
      <w:pPr>
        <w:numPr>
          <w:ilvl w:val="2"/>
          <w:numId w:val="1"/>
        </w:numPr>
        <w:spacing w:before="100" w:beforeAutospacing="1"/>
        <w:rPr>
          <w:rFonts w:asciiTheme="minorHAnsi" w:hAnsiTheme="minorHAnsi" w:cstheme="minorHAnsi"/>
        </w:rPr>
      </w:pPr>
      <w:hyperlink r:id="rId24" w:history="1">
        <w:r w:rsidR="00FF0585" w:rsidRPr="00F65ECE">
          <w:rPr>
            <w:rStyle w:val="Hyperlink"/>
            <w:rFonts w:asciiTheme="minorHAnsi" w:hAnsiTheme="minorHAnsi" w:cstheme="minorHAnsi"/>
            <w:color w:val="09589A"/>
          </w:rPr>
          <w:t>NRSG 575</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Professional Paper and Project</w:t>
      </w:r>
    </w:p>
    <w:p w14:paraId="6444C4D6"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 and prereqs</w:t>
      </w:r>
    </w:p>
    <w:p w14:paraId="3D40450C" w14:textId="31E84F30" w:rsidR="00FF0585" w:rsidRPr="00F65ECE" w:rsidRDefault="00000000" w:rsidP="00F65ECE">
      <w:pPr>
        <w:numPr>
          <w:ilvl w:val="2"/>
          <w:numId w:val="1"/>
        </w:numPr>
        <w:spacing w:before="100" w:beforeAutospacing="1"/>
        <w:rPr>
          <w:rFonts w:asciiTheme="minorHAnsi" w:hAnsiTheme="minorHAnsi" w:cstheme="minorHAnsi"/>
        </w:rPr>
      </w:pPr>
      <w:hyperlink r:id="rId25" w:history="1">
        <w:r w:rsidR="00FF0585" w:rsidRPr="00F65ECE">
          <w:rPr>
            <w:rStyle w:val="Hyperlink"/>
            <w:rFonts w:asciiTheme="minorHAnsi" w:hAnsiTheme="minorHAnsi" w:cstheme="minorHAnsi"/>
            <w:color w:val="09589A"/>
          </w:rPr>
          <w:t>NRSG 607</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Diagnostic Reasoning</w:t>
      </w:r>
    </w:p>
    <w:p w14:paraId="65A5A823"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 and mode of delivery</w:t>
      </w:r>
    </w:p>
    <w:p w14:paraId="1F302B32" w14:textId="3832AF71" w:rsidR="00FF0585" w:rsidRPr="00F65ECE" w:rsidRDefault="00000000" w:rsidP="00F65ECE">
      <w:pPr>
        <w:numPr>
          <w:ilvl w:val="2"/>
          <w:numId w:val="1"/>
        </w:numPr>
        <w:spacing w:before="100" w:beforeAutospacing="1"/>
        <w:rPr>
          <w:rFonts w:asciiTheme="minorHAnsi" w:hAnsiTheme="minorHAnsi" w:cstheme="minorHAnsi"/>
        </w:rPr>
      </w:pPr>
      <w:hyperlink r:id="rId26" w:history="1">
        <w:r w:rsidR="00FF0585" w:rsidRPr="00F65ECE">
          <w:rPr>
            <w:rStyle w:val="Hyperlink"/>
            <w:rFonts w:asciiTheme="minorHAnsi" w:hAnsiTheme="minorHAnsi" w:cstheme="minorHAnsi"/>
            <w:color w:val="09589A"/>
          </w:rPr>
          <w:t>NRSG 610</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Health Care Informatics</w:t>
      </w:r>
    </w:p>
    <w:p w14:paraId="15F5E6E5"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15A7AED8" w14:textId="0B815513" w:rsidR="00FF0585" w:rsidRPr="00F65ECE" w:rsidRDefault="00000000" w:rsidP="00F65ECE">
      <w:pPr>
        <w:numPr>
          <w:ilvl w:val="2"/>
          <w:numId w:val="1"/>
        </w:numPr>
        <w:spacing w:before="100" w:beforeAutospacing="1"/>
        <w:rPr>
          <w:rFonts w:asciiTheme="minorHAnsi" w:hAnsiTheme="minorHAnsi" w:cstheme="minorHAnsi"/>
        </w:rPr>
      </w:pPr>
      <w:hyperlink r:id="rId27" w:history="1">
        <w:r w:rsidR="00FF0585" w:rsidRPr="00F65ECE">
          <w:rPr>
            <w:rStyle w:val="Hyperlink"/>
            <w:rFonts w:asciiTheme="minorHAnsi" w:hAnsiTheme="minorHAnsi" w:cstheme="minorHAnsi"/>
            <w:color w:val="09589A"/>
          </w:rPr>
          <w:t>NRSG 611</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Program Planning &amp; Evaluation for Quality Improvement</w:t>
      </w:r>
    </w:p>
    <w:p w14:paraId="5CEB4B2A"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Title change from Program Planning &amp; Evaluation, Outcomes, &amp; Quality Improvement</w:t>
      </w:r>
    </w:p>
    <w:p w14:paraId="49AF7B06"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6C0F7D2E" w14:textId="77777777" w:rsidR="00FF0585" w:rsidRPr="00F65ECE"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Change to prereqs</w:t>
      </w:r>
    </w:p>
    <w:p w14:paraId="29422C0C" w14:textId="7BA97744" w:rsidR="00FF0585" w:rsidRPr="00F65ECE" w:rsidRDefault="00000000" w:rsidP="00F65ECE">
      <w:pPr>
        <w:numPr>
          <w:ilvl w:val="2"/>
          <w:numId w:val="1"/>
        </w:numPr>
        <w:spacing w:before="100" w:beforeAutospacing="1"/>
        <w:rPr>
          <w:rFonts w:asciiTheme="minorHAnsi" w:hAnsiTheme="minorHAnsi" w:cstheme="minorHAnsi"/>
          <w:color w:val="333333"/>
        </w:rPr>
      </w:pPr>
      <w:hyperlink r:id="rId28" w:history="1">
        <w:r w:rsidR="00FF0585" w:rsidRPr="00F65ECE">
          <w:rPr>
            <w:rStyle w:val="Hyperlink"/>
            <w:rFonts w:asciiTheme="minorHAnsi" w:hAnsiTheme="minorHAnsi" w:cstheme="minorHAnsi"/>
            <w:color w:val="09589A"/>
          </w:rPr>
          <w:t>NRSG 675</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DNP Scholarly Project</w:t>
      </w:r>
    </w:p>
    <w:p w14:paraId="6AA09635" w14:textId="2F5162D7" w:rsidR="00FF0585" w:rsidRPr="00F65ECE" w:rsidRDefault="00000000" w:rsidP="00F65ECE">
      <w:pPr>
        <w:numPr>
          <w:ilvl w:val="2"/>
          <w:numId w:val="1"/>
        </w:numPr>
        <w:spacing w:before="100" w:beforeAutospacing="1"/>
        <w:rPr>
          <w:rFonts w:asciiTheme="minorHAnsi" w:hAnsiTheme="minorHAnsi" w:cstheme="minorHAnsi"/>
        </w:rPr>
      </w:pPr>
      <w:hyperlink r:id="rId29" w:history="1">
        <w:r w:rsidR="00FF0585" w:rsidRPr="00F65ECE">
          <w:rPr>
            <w:rStyle w:val="Hyperlink"/>
            <w:rFonts w:asciiTheme="minorHAnsi" w:hAnsiTheme="minorHAnsi" w:cstheme="minorHAnsi"/>
            <w:color w:val="09589A"/>
          </w:rPr>
          <w:t>PSPP 547</w:t>
        </w:r>
      </w:hyperlink>
      <w:r w:rsidR="00FF0585" w:rsidRPr="00F65ECE">
        <w:rPr>
          <w:rFonts w:asciiTheme="minorHAnsi" w:hAnsiTheme="minorHAnsi" w:cstheme="minorHAnsi"/>
          <w:color w:val="333333"/>
        </w:rPr>
        <w:t xml:space="preserve">: </w:t>
      </w:r>
      <w:r w:rsidR="00FF0585" w:rsidRPr="00F65ECE">
        <w:rPr>
          <w:rFonts w:asciiTheme="minorHAnsi" w:hAnsiTheme="minorHAnsi" w:cstheme="minorHAnsi"/>
        </w:rPr>
        <w:t>Biomimicry for Teachers</w:t>
      </w:r>
    </w:p>
    <w:p w14:paraId="4800424C" w14:textId="350A895B" w:rsidR="00FF0585" w:rsidRDefault="00FF0585" w:rsidP="00F65ECE">
      <w:pPr>
        <w:numPr>
          <w:ilvl w:val="3"/>
          <w:numId w:val="1"/>
        </w:numPr>
        <w:spacing w:before="100" w:beforeAutospacing="1"/>
        <w:rPr>
          <w:rFonts w:asciiTheme="minorHAnsi" w:hAnsiTheme="minorHAnsi" w:cstheme="minorHAnsi"/>
        </w:rPr>
      </w:pPr>
      <w:r w:rsidRPr="00F65ECE">
        <w:rPr>
          <w:rFonts w:asciiTheme="minorHAnsi" w:hAnsiTheme="minorHAnsi" w:cstheme="minorHAnsi"/>
        </w:rPr>
        <w:t>Updated learning outcomes</w:t>
      </w:r>
    </w:p>
    <w:p w14:paraId="4BAC4496" w14:textId="17B9A24F" w:rsidR="00835924" w:rsidRPr="00ED13A6" w:rsidRDefault="00835924" w:rsidP="00835924">
      <w:pPr>
        <w:numPr>
          <w:ilvl w:val="1"/>
          <w:numId w:val="1"/>
        </w:numPr>
        <w:spacing w:before="100" w:beforeAutospacing="1"/>
        <w:rPr>
          <w:rFonts w:asciiTheme="minorHAnsi" w:hAnsiTheme="minorHAnsi" w:cstheme="minorHAnsi"/>
        </w:rPr>
      </w:pPr>
      <w:r w:rsidRPr="00ED13A6">
        <w:rPr>
          <w:rFonts w:asciiTheme="minorHAnsi" w:hAnsiTheme="minorHAnsi" w:cstheme="minorHAnsi"/>
        </w:rPr>
        <w:t>Program Changes – First/Second Reading</w:t>
      </w:r>
    </w:p>
    <w:p w14:paraId="6AE50BDE" w14:textId="1AADA7D5" w:rsidR="007E1D77" w:rsidRPr="00ED13A6" w:rsidRDefault="00000000" w:rsidP="007E1D77">
      <w:pPr>
        <w:numPr>
          <w:ilvl w:val="2"/>
          <w:numId w:val="1"/>
        </w:numPr>
        <w:shd w:val="clear" w:color="auto" w:fill="FFFFFF"/>
        <w:rPr>
          <w:rFonts w:asciiTheme="minorHAnsi" w:hAnsiTheme="minorHAnsi" w:cstheme="minorHAnsi"/>
        </w:rPr>
      </w:pPr>
      <w:hyperlink r:id="rId30" w:tooltip="https://nextcatalog.montana.edu/programadmin/?key=443" w:history="1">
        <w:r w:rsidR="007E1D77" w:rsidRPr="00ED13A6">
          <w:rPr>
            <w:rFonts w:asciiTheme="minorHAnsi" w:hAnsiTheme="minorHAnsi" w:cstheme="minorHAnsi"/>
            <w:color w:val="0000FF"/>
            <w:u w:val="single"/>
            <w:bdr w:val="none" w:sz="0" w:space="0" w:color="auto" w:frame="1"/>
          </w:rPr>
          <w:t>PLDS-CERT</w:t>
        </w:r>
      </w:hyperlink>
      <w:r w:rsidR="007E1D77" w:rsidRPr="00ED13A6">
        <w:rPr>
          <w:rFonts w:asciiTheme="minorHAnsi" w:hAnsiTheme="minorHAnsi" w:cstheme="minorHAnsi"/>
          <w:bdr w:val="none" w:sz="0" w:space="0" w:color="auto" w:frame="1"/>
        </w:rPr>
        <w:t>: Professional Certificate in Plant Disease</w:t>
      </w:r>
    </w:p>
    <w:p w14:paraId="70054379" w14:textId="77777777" w:rsidR="007E1D77" w:rsidRPr="00ED13A6" w:rsidRDefault="007E1D77" w:rsidP="007E1D77">
      <w:pPr>
        <w:numPr>
          <w:ilvl w:val="3"/>
          <w:numId w:val="1"/>
        </w:numPr>
        <w:shd w:val="clear" w:color="auto" w:fill="FFFFFF"/>
        <w:rPr>
          <w:rFonts w:asciiTheme="minorHAnsi" w:hAnsiTheme="minorHAnsi" w:cstheme="minorHAnsi"/>
        </w:rPr>
      </w:pPr>
      <w:r w:rsidRPr="00ED13A6">
        <w:rPr>
          <w:rFonts w:asciiTheme="minorHAnsi" w:hAnsiTheme="minorHAnsi" w:cstheme="minorHAnsi"/>
          <w:bdr w:val="none" w:sz="0" w:space="0" w:color="auto" w:frame="1"/>
        </w:rPr>
        <w:t>Adding “Professional” to the title</w:t>
      </w:r>
    </w:p>
    <w:p w14:paraId="14FA74AB" w14:textId="130C4F2D" w:rsidR="007E1D77" w:rsidRPr="00ED13A6" w:rsidRDefault="00000000" w:rsidP="007E1D77">
      <w:pPr>
        <w:numPr>
          <w:ilvl w:val="2"/>
          <w:numId w:val="1"/>
        </w:numPr>
        <w:shd w:val="clear" w:color="auto" w:fill="FFFFFF"/>
        <w:rPr>
          <w:rFonts w:asciiTheme="minorHAnsi" w:hAnsiTheme="minorHAnsi" w:cstheme="minorHAnsi"/>
        </w:rPr>
      </w:pPr>
      <w:hyperlink r:id="rId31" w:tooltip="https://nextcatalog.montana.edu/programadmin/?key=352" w:history="1">
        <w:r w:rsidR="007E1D77" w:rsidRPr="00ED13A6">
          <w:rPr>
            <w:rFonts w:asciiTheme="minorHAnsi" w:hAnsiTheme="minorHAnsi" w:cstheme="minorHAnsi"/>
            <w:color w:val="0000FF"/>
            <w:u w:val="single"/>
            <w:bdr w:val="none" w:sz="0" w:space="0" w:color="auto" w:frame="1"/>
          </w:rPr>
          <w:t>SUFS-MS</w:t>
        </w:r>
      </w:hyperlink>
      <w:r w:rsidR="007E1D77" w:rsidRPr="00ED13A6">
        <w:rPr>
          <w:rFonts w:asciiTheme="minorHAnsi" w:hAnsiTheme="minorHAnsi" w:cstheme="minorHAnsi"/>
          <w:bdr w:val="none" w:sz="0" w:space="0" w:color="auto" w:frame="1"/>
        </w:rPr>
        <w:t>: Master of Science in Sustainable Food Systems</w:t>
      </w:r>
    </w:p>
    <w:p w14:paraId="6F23B49B" w14:textId="07ED4233" w:rsidR="007E1D77" w:rsidRPr="00ED13A6" w:rsidRDefault="007E1D77" w:rsidP="007E1D77">
      <w:pPr>
        <w:numPr>
          <w:ilvl w:val="3"/>
          <w:numId w:val="1"/>
        </w:numPr>
        <w:shd w:val="clear" w:color="auto" w:fill="FFFFFF"/>
        <w:rPr>
          <w:rStyle w:val="coursenumber"/>
          <w:rFonts w:asciiTheme="minorHAnsi" w:hAnsiTheme="minorHAnsi" w:cstheme="minorHAnsi"/>
        </w:rPr>
      </w:pPr>
      <w:r w:rsidRPr="00ED13A6">
        <w:rPr>
          <w:rFonts w:asciiTheme="minorHAnsi" w:hAnsiTheme="minorHAnsi" w:cstheme="minorHAnsi"/>
          <w:bdr w:val="none" w:sz="0" w:space="0" w:color="auto" w:frame="1"/>
        </w:rPr>
        <w:t>Adding online option</w:t>
      </w:r>
    </w:p>
    <w:p w14:paraId="74DE02AB" w14:textId="77777777" w:rsidR="00AB6D33" w:rsidRPr="00776C7E" w:rsidRDefault="00AB6D33" w:rsidP="00776C7E">
      <w:pPr>
        <w:pStyle w:val="ListParagraph"/>
        <w:rPr>
          <w:rFonts w:asciiTheme="minorHAnsi" w:hAnsiTheme="minorHAnsi" w:cstheme="minorHAnsi"/>
        </w:rPr>
      </w:pPr>
    </w:p>
    <w:p w14:paraId="5849E85B" w14:textId="04776EB0" w:rsidR="00C85C52"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Senators’ Open Conversation </w:t>
      </w:r>
    </w:p>
    <w:p w14:paraId="60A843F0" w14:textId="77777777" w:rsidR="001460E2" w:rsidRPr="004079F2" w:rsidRDefault="001460E2" w:rsidP="00CE56BD">
      <w:pPr>
        <w:pStyle w:val="ListParagraph"/>
        <w:rPr>
          <w:rFonts w:asciiTheme="minorHAnsi" w:hAnsiTheme="minorHAnsi" w:cstheme="minorHAnsi"/>
        </w:rPr>
      </w:pPr>
    </w:p>
    <w:p w14:paraId="1F6E129F" w14:textId="7387A33E" w:rsidR="00982520"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Public Comment </w:t>
      </w:r>
    </w:p>
    <w:p w14:paraId="7520914C" w14:textId="77777777" w:rsidR="00E6228B" w:rsidRPr="00E6228B" w:rsidRDefault="00E6228B" w:rsidP="00E6228B">
      <w:pPr>
        <w:pStyle w:val="ListParagraph"/>
        <w:rPr>
          <w:rFonts w:asciiTheme="minorHAnsi" w:hAnsiTheme="minorHAnsi" w:cstheme="minorHAnsi"/>
        </w:rPr>
      </w:pPr>
    </w:p>
    <w:p w14:paraId="6D8E457D" w14:textId="50C6B884" w:rsidR="00982520" w:rsidRPr="004079F2" w:rsidRDefault="00982520" w:rsidP="00CE56BD">
      <w:pPr>
        <w:pStyle w:val="ListParagraph"/>
        <w:numPr>
          <w:ilvl w:val="0"/>
          <w:numId w:val="1"/>
        </w:numPr>
        <w:rPr>
          <w:rFonts w:asciiTheme="minorHAnsi" w:hAnsiTheme="minorHAnsi" w:cstheme="minorHAnsi"/>
        </w:rPr>
      </w:pPr>
      <w:r w:rsidRPr="004079F2">
        <w:rPr>
          <w:rFonts w:asciiTheme="minorHAnsi" w:hAnsiTheme="minorHAnsi" w:cstheme="minorHAnsi"/>
        </w:rPr>
        <w:t xml:space="preserve">Adjourn </w:t>
      </w:r>
    </w:p>
    <w:sectPr w:rsidR="00982520" w:rsidRPr="004079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B4E03"/>
    <w:multiLevelType w:val="multilevel"/>
    <w:tmpl w:val="01765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BB4C83"/>
    <w:multiLevelType w:val="multilevel"/>
    <w:tmpl w:val="EF8C82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6DC333D"/>
    <w:multiLevelType w:val="hybridMultilevel"/>
    <w:tmpl w:val="82961BFC"/>
    <w:lvl w:ilvl="0" w:tplc="41A23234">
      <w:start w:val="1"/>
      <w:numFmt w:val="upperRoman"/>
      <w:lvlText w:val="%1."/>
      <w:lvlJc w:val="right"/>
      <w:pPr>
        <w:ind w:left="720" w:hanging="360"/>
      </w:pPr>
      <w:rPr>
        <w:rFonts w:hint="default"/>
        <w:color w:val="auto"/>
      </w:rPr>
    </w:lvl>
    <w:lvl w:ilvl="1" w:tplc="04090019">
      <w:start w:val="1"/>
      <w:numFmt w:val="lowerLetter"/>
      <w:lvlText w:val="%2."/>
      <w:lvlJc w:val="left"/>
      <w:pPr>
        <w:ind w:left="1440" w:hanging="360"/>
      </w:pPr>
    </w:lvl>
    <w:lvl w:ilvl="2" w:tplc="1BC47788">
      <w:start w:val="1"/>
      <w:numFmt w:val="lowerRoman"/>
      <w:lvlText w:val="%3."/>
      <w:lvlJc w:val="right"/>
      <w:pPr>
        <w:ind w:left="2160" w:hanging="180"/>
      </w:pPr>
      <w:rPr>
        <w:color w:val="auto"/>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202F1E"/>
    <w:multiLevelType w:val="multilevel"/>
    <w:tmpl w:val="B5A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FB32D2A"/>
    <w:multiLevelType w:val="multilevel"/>
    <w:tmpl w:val="D0201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B17178"/>
    <w:multiLevelType w:val="multilevel"/>
    <w:tmpl w:val="B114D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FE5DAF"/>
    <w:multiLevelType w:val="multilevel"/>
    <w:tmpl w:val="77741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6033950">
    <w:abstractNumId w:val="2"/>
  </w:num>
  <w:num w:numId="2" w16cid:durableId="2092122598">
    <w:abstractNumId w:val="3"/>
  </w:num>
  <w:num w:numId="3" w16cid:durableId="1096705314">
    <w:abstractNumId w:val="1"/>
  </w:num>
  <w:num w:numId="4" w16cid:durableId="2039768323">
    <w:abstractNumId w:val="6"/>
  </w:num>
  <w:num w:numId="5" w16cid:durableId="1727876907">
    <w:abstractNumId w:val="5"/>
  </w:num>
  <w:num w:numId="6" w16cid:durableId="30040582">
    <w:abstractNumId w:val="4"/>
  </w:num>
  <w:num w:numId="7" w16cid:durableId="185364674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C52"/>
    <w:rsid w:val="00006EEE"/>
    <w:rsid w:val="000117FC"/>
    <w:rsid w:val="00017D65"/>
    <w:rsid w:val="00017DF9"/>
    <w:rsid w:val="00020A74"/>
    <w:rsid w:val="0002121C"/>
    <w:rsid w:val="00025B78"/>
    <w:rsid w:val="00036B6B"/>
    <w:rsid w:val="00036C6E"/>
    <w:rsid w:val="00042CCA"/>
    <w:rsid w:val="00045EC2"/>
    <w:rsid w:val="00064BFF"/>
    <w:rsid w:val="000664EF"/>
    <w:rsid w:val="00076B12"/>
    <w:rsid w:val="00077FB8"/>
    <w:rsid w:val="00082F44"/>
    <w:rsid w:val="000C091A"/>
    <w:rsid w:val="000C201E"/>
    <w:rsid w:val="000C3080"/>
    <w:rsid w:val="000C4291"/>
    <w:rsid w:val="000C6046"/>
    <w:rsid w:val="000E23F2"/>
    <w:rsid w:val="000E27E8"/>
    <w:rsid w:val="000E4898"/>
    <w:rsid w:val="000F0149"/>
    <w:rsid w:val="000F1943"/>
    <w:rsid w:val="000F2527"/>
    <w:rsid w:val="000F66DA"/>
    <w:rsid w:val="000F68B2"/>
    <w:rsid w:val="001010DD"/>
    <w:rsid w:val="00101D0D"/>
    <w:rsid w:val="00102CDE"/>
    <w:rsid w:val="001101DB"/>
    <w:rsid w:val="001155A8"/>
    <w:rsid w:val="001166D3"/>
    <w:rsid w:val="00122D34"/>
    <w:rsid w:val="001233CF"/>
    <w:rsid w:val="00127813"/>
    <w:rsid w:val="00135054"/>
    <w:rsid w:val="00141DA0"/>
    <w:rsid w:val="00145442"/>
    <w:rsid w:val="001460E2"/>
    <w:rsid w:val="00150E94"/>
    <w:rsid w:val="00157525"/>
    <w:rsid w:val="001629A1"/>
    <w:rsid w:val="00170ED0"/>
    <w:rsid w:val="00174A17"/>
    <w:rsid w:val="0018059C"/>
    <w:rsid w:val="00182E89"/>
    <w:rsid w:val="001923B3"/>
    <w:rsid w:val="0019484E"/>
    <w:rsid w:val="00196DA8"/>
    <w:rsid w:val="00197A10"/>
    <w:rsid w:val="001A3105"/>
    <w:rsid w:val="001B6890"/>
    <w:rsid w:val="001B6AE5"/>
    <w:rsid w:val="001C483D"/>
    <w:rsid w:val="001C4AEA"/>
    <w:rsid w:val="001C5164"/>
    <w:rsid w:val="001C6C6D"/>
    <w:rsid w:val="001D49FE"/>
    <w:rsid w:val="001D6965"/>
    <w:rsid w:val="001F4E48"/>
    <w:rsid w:val="00203D0D"/>
    <w:rsid w:val="00205440"/>
    <w:rsid w:val="00206AFB"/>
    <w:rsid w:val="002244D8"/>
    <w:rsid w:val="00233F9C"/>
    <w:rsid w:val="00236667"/>
    <w:rsid w:val="002369D1"/>
    <w:rsid w:val="00240A28"/>
    <w:rsid w:val="00240FE5"/>
    <w:rsid w:val="00243F5F"/>
    <w:rsid w:val="00244679"/>
    <w:rsid w:val="0025124C"/>
    <w:rsid w:val="002556D4"/>
    <w:rsid w:val="002556E5"/>
    <w:rsid w:val="00264E50"/>
    <w:rsid w:val="00266E9B"/>
    <w:rsid w:val="002821AC"/>
    <w:rsid w:val="00282D8B"/>
    <w:rsid w:val="00286F49"/>
    <w:rsid w:val="002A26BB"/>
    <w:rsid w:val="002A3077"/>
    <w:rsid w:val="002A3E1F"/>
    <w:rsid w:val="002A70DD"/>
    <w:rsid w:val="002B5FEA"/>
    <w:rsid w:val="002C15FE"/>
    <w:rsid w:val="002C2577"/>
    <w:rsid w:val="002C3668"/>
    <w:rsid w:val="002C5996"/>
    <w:rsid w:val="002D0B1B"/>
    <w:rsid w:val="002E1F35"/>
    <w:rsid w:val="002E3BDF"/>
    <w:rsid w:val="002F4FBA"/>
    <w:rsid w:val="002F722A"/>
    <w:rsid w:val="00305027"/>
    <w:rsid w:val="003131F8"/>
    <w:rsid w:val="003170A8"/>
    <w:rsid w:val="003404C7"/>
    <w:rsid w:val="00340CBA"/>
    <w:rsid w:val="00340D48"/>
    <w:rsid w:val="00341050"/>
    <w:rsid w:val="00341125"/>
    <w:rsid w:val="00345847"/>
    <w:rsid w:val="0035677D"/>
    <w:rsid w:val="00357F8C"/>
    <w:rsid w:val="003608ED"/>
    <w:rsid w:val="00365471"/>
    <w:rsid w:val="00372CAF"/>
    <w:rsid w:val="00376FC5"/>
    <w:rsid w:val="00385350"/>
    <w:rsid w:val="003914D3"/>
    <w:rsid w:val="00392E5B"/>
    <w:rsid w:val="00393683"/>
    <w:rsid w:val="00394434"/>
    <w:rsid w:val="003A3530"/>
    <w:rsid w:val="003B7CF2"/>
    <w:rsid w:val="003C014C"/>
    <w:rsid w:val="003C2119"/>
    <w:rsid w:val="003C6294"/>
    <w:rsid w:val="003E1828"/>
    <w:rsid w:val="003E1946"/>
    <w:rsid w:val="003E663A"/>
    <w:rsid w:val="003F2EBD"/>
    <w:rsid w:val="00400CC7"/>
    <w:rsid w:val="00403354"/>
    <w:rsid w:val="004079F2"/>
    <w:rsid w:val="0041373F"/>
    <w:rsid w:val="004145F8"/>
    <w:rsid w:val="00433183"/>
    <w:rsid w:val="00446B5E"/>
    <w:rsid w:val="0044716B"/>
    <w:rsid w:val="004515E0"/>
    <w:rsid w:val="00452777"/>
    <w:rsid w:val="0045666B"/>
    <w:rsid w:val="00457147"/>
    <w:rsid w:val="0046604D"/>
    <w:rsid w:val="0047047B"/>
    <w:rsid w:val="00472386"/>
    <w:rsid w:val="00474B40"/>
    <w:rsid w:val="00475D9B"/>
    <w:rsid w:val="0047601A"/>
    <w:rsid w:val="004815EA"/>
    <w:rsid w:val="00481E55"/>
    <w:rsid w:val="004A0A0E"/>
    <w:rsid w:val="004B7FCD"/>
    <w:rsid w:val="004D2F07"/>
    <w:rsid w:val="00534A18"/>
    <w:rsid w:val="00536D13"/>
    <w:rsid w:val="00540CF5"/>
    <w:rsid w:val="00543FA9"/>
    <w:rsid w:val="00547EE9"/>
    <w:rsid w:val="005551F7"/>
    <w:rsid w:val="00555683"/>
    <w:rsid w:val="00564427"/>
    <w:rsid w:val="0057165B"/>
    <w:rsid w:val="0057696E"/>
    <w:rsid w:val="00581DE3"/>
    <w:rsid w:val="00593BE7"/>
    <w:rsid w:val="005A1765"/>
    <w:rsid w:val="005B637F"/>
    <w:rsid w:val="005C5678"/>
    <w:rsid w:val="005C5BDE"/>
    <w:rsid w:val="005D214C"/>
    <w:rsid w:val="005E376A"/>
    <w:rsid w:val="005E7908"/>
    <w:rsid w:val="005F7174"/>
    <w:rsid w:val="006015D3"/>
    <w:rsid w:val="006025E9"/>
    <w:rsid w:val="00610687"/>
    <w:rsid w:val="00613691"/>
    <w:rsid w:val="00624F2F"/>
    <w:rsid w:val="00631547"/>
    <w:rsid w:val="00645A91"/>
    <w:rsid w:val="006545BF"/>
    <w:rsid w:val="00661E76"/>
    <w:rsid w:val="006622FA"/>
    <w:rsid w:val="00673714"/>
    <w:rsid w:val="00677C41"/>
    <w:rsid w:val="006823A1"/>
    <w:rsid w:val="006846A8"/>
    <w:rsid w:val="0068501B"/>
    <w:rsid w:val="006936D1"/>
    <w:rsid w:val="0069413A"/>
    <w:rsid w:val="006C0825"/>
    <w:rsid w:val="006C2B27"/>
    <w:rsid w:val="006C51BC"/>
    <w:rsid w:val="006D1EEF"/>
    <w:rsid w:val="006D2956"/>
    <w:rsid w:val="006E236D"/>
    <w:rsid w:val="006F019B"/>
    <w:rsid w:val="006F1DFA"/>
    <w:rsid w:val="006F4AC5"/>
    <w:rsid w:val="006F4BBE"/>
    <w:rsid w:val="007163CE"/>
    <w:rsid w:val="007178A9"/>
    <w:rsid w:val="007179FC"/>
    <w:rsid w:val="00723B6C"/>
    <w:rsid w:val="00725BFC"/>
    <w:rsid w:val="007336C7"/>
    <w:rsid w:val="00752FA3"/>
    <w:rsid w:val="00761630"/>
    <w:rsid w:val="00761C0C"/>
    <w:rsid w:val="00764B54"/>
    <w:rsid w:val="00764B7F"/>
    <w:rsid w:val="00770DCA"/>
    <w:rsid w:val="00776C7E"/>
    <w:rsid w:val="00780E5F"/>
    <w:rsid w:val="00781086"/>
    <w:rsid w:val="00786625"/>
    <w:rsid w:val="00791198"/>
    <w:rsid w:val="007917E0"/>
    <w:rsid w:val="0079274D"/>
    <w:rsid w:val="007A5437"/>
    <w:rsid w:val="007B588E"/>
    <w:rsid w:val="007B652E"/>
    <w:rsid w:val="007C0429"/>
    <w:rsid w:val="007C21F4"/>
    <w:rsid w:val="007D459E"/>
    <w:rsid w:val="007E1D77"/>
    <w:rsid w:val="007E2FEA"/>
    <w:rsid w:val="007E62C9"/>
    <w:rsid w:val="007E6C52"/>
    <w:rsid w:val="007F4F27"/>
    <w:rsid w:val="00800FF8"/>
    <w:rsid w:val="008031FE"/>
    <w:rsid w:val="008034F6"/>
    <w:rsid w:val="008201BD"/>
    <w:rsid w:val="008341DA"/>
    <w:rsid w:val="008345BC"/>
    <w:rsid w:val="00835924"/>
    <w:rsid w:val="00837E7D"/>
    <w:rsid w:val="008463FB"/>
    <w:rsid w:val="00850EE9"/>
    <w:rsid w:val="008655D3"/>
    <w:rsid w:val="00870FBE"/>
    <w:rsid w:val="00871971"/>
    <w:rsid w:val="00871F19"/>
    <w:rsid w:val="00871F9C"/>
    <w:rsid w:val="00872BC3"/>
    <w:rsid w:val="00873E6A"/>
    <w:rsid w:val="00874689"/>
    <w:rsid w:val="00875ADA"/>
    <w:rsid w:val="00880537"/>
    <w:rsid w:val="00887EA5"/>
    <w:rsid w:val="008922AA"/>
    <w:rsid w:val="00893B98"/>
    <w:rsid w:val="008A2B6D"/>
    <w:rsid w:val="008A441A"/>
    <w:rsid w:val="008B441D"/>
    <w:rsid w:val="008C2EC0"/>
    <w:rsid w:val="008D48E6"/>
    <w:rsid w:val="008E04F7"/>
    <w:rsid w:val="008E11DD"/>
    <w:rsid w:val="008E14A1"/>
    <w:rsid w:val="008F1A63"/>
    <w:rsid w:val="008F6E3A"/>
    <w:rsid w:val="00900C1C"/>
    <w:rsid w:val="009134B4"/>
    <w:rsid w:val="00916140"/>
    <w:rsid w:val="00921558"/>
    <w:rsid w:val="00927D88"/>
    <w:rsid w:val="00927EE6"/>
    <w:rsid w:val="009317DA"/>
    <w:rsid w:val="00965D2E"/>
    <w:rsid w:val="009721E2"/>
    <w:rsid w:val="00972AD9"/>
    <w:rsid w:val="00975EB6"/>
    <w:rsid w:val="0097763D"/>
    <w:rsid w:val="00982287"/>
    <w:rsid w:val="00982520"/>
    <w:rsid w:val="009829FA"/>
    <w:rsid w:val="00982A7C"/>
    <w:rsid w:val="00984C12"/>
    <w:rsid w:val="00985665"/>
    <w:rsid w:val="00987D1D"/>
    <w:rsid w:val="00991244"/>
    <w:rsid w:val="00995695"/>
    <w:rsid w:val="009967BB"/>
    <w:rsid w:val="009A06E7"/>
    <w:rsid w:val="009A615A"/>
    <w:rsid w:val="009B06E3"/>
    <w:rsid w:val="009B25BC"/>
    <w:rsid w:val="009B48FC"/>
    <w:rsid w:val="009B7CD2"/>
    <w:rsid w:val="009C4FF8"/>
    <w:rsid w:val="009D5664"/>
    <w:rsid w:val="009D589B"/>
    <w:rsid w:val="009E366A"/>
    <w:rsid w:val="009E387D"/>
    <w:rsid w:val="009E3C82"/>
    <w:rsid w:val="009E5420"/>
    <w:rsid w:val="009E6162"/>
    <w:rsid w:val="009E7C00"/>
    <w:rsid w:val="009F08D8"/>
    <w:rsid w:val="009F1827"/>
    <w:rsid w:val="00A00D9D"/>
    <w:rsid w:val="00A14A42"/>
    <w:rsid w:val="00A16A07"/>
    <w:rsid w:val="00A24A20"/>
    <w:rsid w:val="00A27411"/>
    <w:rsid w:val="00A33711"/>
    <w:rsid w:val="00A36693"/>
    <w:rsid w:val="00A37664"/>
    <w:rsid w:val="00A618AF"/>
    <w:rsid w:val="00A6234E"/>
    <w:rsid w:val="00A811AB"/>
    <w:rsid w:val="00A873C7"/>
    <w:rsid w:val="00AA7394"/>
    <w:rsid w:val="00AB17EF"/>
    <w:rsid w:val="00AB46C4"/>
    <w:rsid w:val="00AB6D33"/>
    <w:rsid w:val="00AC04F0"/>
    <w:rsid w:val="00AD1080"/>
    <w:rsid w:val="00AD1B7B"/>
    <w:rsid w:val="00AD590D"/>
    <w:rsid w:val="00AD72BC"/>
    <w:rsid w:val="00AD7712"/>
    <w:rsid w:val="00AE1644"/>
    <w:rsid w:val="00AF2AB0"/>
    <w:rsid w:val="00B04B17"/>
    <w:rsid w:val="00B10DA7"/>
    <w:rsid w:val="00B2566A"/>
    <w:rsid w:val="00B27AE2"/>
    <w:rsid w:val="00B3210D"/>
    <w:rsid w:val="00B41F7E"/>
    <w:rsid w:val="00B470FB"/>
    <w:rsid w:val="00B55E92"/>
    <w:rsid w:val="00B573E5"/>
    <w:rsid w:val="00B72D84"/>
    <w:rsid w:val="00B73A72"/>
    <w:rsid w:val="00B73E1F"/>
    <w:rsid w:val="00B75991"/>
    <w:rsid w:val="00B860BC"/>
    <w:rsid w:val="00B87E52"/>
    <w:rsid w:val="00BA2EB8"/>
    <w:rsid w:val="00BA7CBD"/>
    <w:rsid w:val="00BB11D6"/>
    <w:rsid w:val="00BB4776"/>
    <w:rsid w:val="00BB65FE"/>
    <w:rsid w:val="00BD6837"/>
    <w:rsid w:val="00C04042"/>
    <w:rsid w:val="00C10855"/>
    <w:rsid w:val="00C11655"/>
    <w:rsid w:val="00C136A3"/>
    <w:rsid w:val="00C14247"/>
    <w:rsid w:val="00C1677A"/>
    <w:rsid w:val="00C1754F"/>
    <w:rsid w:val="00C20620"/>
    <w:rsid w:val="00C22608"/>
    <w:rsid w:val="00C455D4"/>
    <w:rsid w:val="00C60560"/>
    <w:rsid w:val="00C610D6"/>
    <w:rsid w:val="00C822DF"/>
    <w:rsid w:val="00C82427"/>
    <w:rsid w:val="00C83B08"/>
    <w:rsid w:val="00C83BF3"/>
    <w:rsid w:val="00C85C52"/>
    <w:rsid w:val="00C9535C"/>
    <w:rsid w:val="00C95E72"/>
    <w:rsid w:val="00CA2A8C"/>
    <w:rsid w:val="00CA61F1"/>
    <w:rsid w:val="00CB2F4D"/>
    <w:rsid w:val="00CB5210"/>
    <w:rsid w:val="00CB610D"/>
    <w:rsid w:val="00CC11F9"/>
    <w:rsid w:val="00CC4459"/>
    <w:rsid w:val="00CC45BE"/>
    <w:rsid w:val="00CD0F0E"/>
    <w:rsid w:val="00CD352F"/>
    <w:rsid w:val="00CD563F"/>
    <w:rsid w:val="00CD5A8E"/>
    <w:rsid w:val="00CD6CFF"/>
    <w:rsid w:val="00CE086E"/>
    <w:rsid w:val="00CE56BD"/>
    <w:rsid w:val="00CE6F82"/>
    <w:rsid w:val="00CF4E7B"/>
    <w:rsid w:val="00D003A2"/>
    <w:rsid w:val="00D0168A"/>
    <w:rsid w:val="00D05306"/>
    <w:rsid w:val="00D07CAE"/>
    <w:rsid w:val="00D108FB"/>
    <w:rsid w:val="00D11E45"/>
    <w:rsid w:val="00D141A4"/>
    <w:rsid w:val="00D22192"/>
    <w:rsid w:val="00D24D46"/>
    <w:rsid w:val="00D42727"/>
    <w:rsid w:val="00D47199"/>
    <w:rsid w:val="00D84759"/>
    <w:rsid w:val="00D92964"/>
    <w:rsid w:val="00DA41D2"/>
    <w:rsid w:val="00DB286D"/>
    <w:rsid w:val="00DB34A5"/>
    <w:rsid w:val="00DB4570"/>
    <w:rsid w:val="00DB5907"/>
    <w:rsid w:val="00DC02DD"/>
    <w:rsid w:val="00DC558E"/>
    <w:rsid w:val="00DC640F"/>
    <w:rsid w:val="00DC6ED7"/>
    <w:rsid w:val="00DC7CEA"/>
    <w:rsid w:val="00DD1EB5"/>
    <w:rsid w:val="00DD5056"/>
    <w:rsid w:val="00DE11D6"/>
    <w:rsid w:val="00DE1EB6"/>
    <w:rsid w:val="00DE5333"/>
    <w:rsid w:val="00DE61AE"/>
    <w:rsid w:val="00DE6CAF"/>
    <w:rsid w:val="00DE7688"/>
    <w:rsid w:val="00DF2024"/>
    <w:rsid w:val="00DF6EF7"/>
    <w:rsid w:val="00E11DA3"/>
    <w:rsid w:val="00E14F22"/>
    <w:rsid w:val="00E224C1"/>
    <w:rsid w:val="00E32B76"/>
    <w:rsid w:val="00E32E76"/>
    <w:rsid w:val="00E4077F"/>
    <w:rsid w:val="00E46FD8"/>
    <w:rsid w:val="00E54DF6"/>
    <w:rsid w:val="00E60E93"/>
    <w:rsid w:val="00E6228B"/>
    <w:rsid w:val="00E624D7"/>
    <w:rsid w:val="00E66D5C"/>
    <w:rsid w:val="00E67CFE"/>
    <w:rsid w:val="00E7058E"/>
    <w:rsid w:val="00E9389C"/>
    <w:rsid w:val="00E9502F"/>
    <w:rsid w:val="00EA7427"/>
    <w:rsid w:val="00EB6178"/>
    <w:rsid w:val="00EC6560"/>
    <w:rsid w:val="00ED13A6"/>
    <w:rsid w:val="00EE51DD"/>
    <w:rsid w:val="00EF1414"/>
    <w:rsid w:val="00EF597C"/>
    <w:rsid w:val="00F00FF4"/>
    <w:rsid w:val="00F212FF"/>
    <w:rsid w:val="00F2453D"/>
    <w:rsid w:val="00F25926"/>
    <w:rsid w:val="00F2776A"/>
    <w:rsid w:val="00F27888"/>
    <w:rsid w:val="00F31C32"/>
    <w:rsid w:val="00F340EC"/>
    <w:rsid w:val="00F36140"/>
    <w:rsid w:val="00F4083D"/>
    <w:rsid w:val="00F40E13"/>
    <w:rsid w:val="00F43E37"/>
    <w:rsid w:val="00F57490"/>
    <w:rsid w:val="00F65ECE"/>
    <w:rsid w:val="00F664BB"/>
    <w:rsid w:val="00F74258"/>
    <w:rsid w:val="00F74DB4"/>
    <w:rsid w:val="00F760FF"/>
    <w:rsid w:val="00F835C9"/>
    <w:rsid w:val="00F84FE8"/>
    <w:rsid w:val="00F946F0"/>
    <w:rsid w:val="00F96003"/>
    <w:rsid w:val="00F96B44"/>
    <w:rsid w:val="00FA0DD6"/>
    <w:rsid w:val="00FA2EAD"/>
    <w:rsid w:val="00FA797C"/>
    <w:rsid w:val="00FB1F02"/>
    <w:rsid w:val="00FB20EA"/>
    <w:rsid w:val="00FB2389"/>
    <w:rsid w:val="00FC080F"/>
    <w:rsid w:val="00FD09BF"/>
    <w:rsid w:val="00FD5543"/>
    <w:rsid w:val="00FE25F7"/>
    <w:rsid w:val="00FE2F42"/>
    <w:rsid w:val="00FE5FA9"/>
    <w:rsid w:val="00FE6F87"/>
    <w:rsid w:val="00FF0585"/>
    <w:rsid w:val="00FF2F90"/>
    <w:rsid w:val="00FF6821"/>
    <w:rsid w:val="00FF7926"/>
    <w:rsid w:val="01DC1192"/>
    <w:rsid w:val="02C2E870"/>
    <w:rsid w:val="08ACB1EE"/>
    <w:rsid w:val="0A0B5520"/>
    <w:rsid w:val="0D958929"/>
    <w:rsid w:val="0FAD65FE"/>
    <w:rsid w:val="101896D0"/>
    <w:rsid w:val="15E1B698"/>
    <w:rsid w:val="1D759ACA"/>
    <w:rsid w:val="20C54133"/>
    <w:rsid w:val="35918DD6"/>
    <w:rsid w:val="413B694D"/>
    <w:rsid w:val="4C17AB4A"/>
    <w:rsid w:val="4CA6A46C"/>
    <w:rsid w:val="539A137F"/>
    <w:rsid w:val="5A6DEE3C"/>
    <w:rsid w:val="629C3FD9"/>
    <w:rsid w:val="6B5EE97B"/>
    <w:rsid w:val="6D48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2DB7F"/>
  <w15:chartTrackingRefBased/>
  <w15:docId w15:val="{0D8379E4-18AD-7E41-BA66-71ECCEE5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D77"/>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C52"/>
    <w:pPr>
      <w:ind w:left="720"/>
      <w:contextualSpacing/>
    </w:pPr>
  </w:style>
  <w:style w:type="character" w:styleId="Hyperlink">
    <w:name w:val="Hyperlink"/>
    <w:basedOn w:val="DefaultParagraphFont"/>
    <w:uiPriority w:val="99"/>
    <w:unhideWhenUsed/>
    <w:rsid w:val="008E14A1"/>
    <w:rPr>
      <w:color w:val="0563C1" w:themeColor="hyperlink"/>
      <w:u w:val="single"/>
    </w:rPr>
  </w:style>
  <w:style w:type="character" w:styleId="UnresolvedMention">
    <w:name w:val="Unresolved Mention"/>
    <w:basedOn w:val="DefaultParagraphFont"/>
    <w:uiPriority w:val="99"/>
    <w:semiHidden/>
    <w:unhideWhenUsed/>
    <w:rsid w:val="008E14A1"/>
    <w:rPr>
      <w:color w:val="605E5C"/>
      <w:shd w:val="clear" w:color="auto" w:fill="E1DFDD"/>
    </w:rPr>
  </w:style>
  <w:style w:type="character" w:styleId="FollowedHyperlink">
    <w:name w:val="FollowedHyperlink"/>
    <w:basedOn w:val="DefaultParagraphFont"/>
    <w:uiPriority w:val="99"/>
    <w:semiHidden/>
    <w:unhideWhenUsed/>
    <w:rsid w:val="00F946F0"/>
    <w:rPr>
      <w:color w:val="954F72" w:themeColor="followedHyperlink"/>
      <w:u w:val="single"/>
    </w:rPr>
  </w:style>
  <w:style w:type="paragraph" w:styleId="NormalWeb">
    <w:name w:val="Normal (Web)"/>
    <w:basedOn w:val="Normal"/>
    <w:uiPriority w:val="99"/>
    <w:unhideWhenUsed/>
    <w:rsid w:val="00DC02DD"/>
    <w:pPr>
      <w:spacing w:before="100" w:beforeAutospacing="1" w:after="100" w:afterAutospacing="1"/>
    </w:pPr>
  </w:style>
  <w:style w:type="character" w:customStyle="1" w:styleId="coursenumber">
    <w:name w:val="course_number"/>
    <w:basedOn w:val="DefaultParagraphFont"/>
    <w:rsid w:val="00DC02DD"/>
  </w:style>
  <w:style w:type="paragraph" w:customStyle="1" w:styleId="xmsonormal">
    <w:name w:val="x_msonormal"/>
    <w:basedOn w:val="Normal"/>
    <w:rsid w:val="00991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715">
      <w:bodyDiv w:val="1"/>
      <w:marLeft w:val="0"/>
      <w:marRight w:val="0"/>
      <w:marTop w:val="0"/>
      <w:marBottom w:val="0"/>
      <w:divBdr>
        <w:top w:val="none" w:sz="0" w:space="0" w:color="auto"/>
        <w:left w:val="none" w:sz="0" w:space="0" w:color="auto"/>
        <w:bottom w:val="none" w:sz="0" w:space="0" w:color="auto"/>
        <w:right w:val="none" w:sz="0" w:space="0" w:color="auto"/>
      </w:divBdr>
    </w:div>
    <w:div w:id="231157198">
      <w:bodyDiv w:val="1"/>
      <w:marLeft w:val="0"/>
      <w:marRight w:val="0"/>
      <w:marTop w:val="0"/>
      <w:marBottom w:val="0"/>
      <w:divBdr>
        <w:top w:val="none" w:sz="0" w:space="0" w:color="auto"/>
        <w:left w:val="none" w:sz="0" w:space="0" w:color="auto"/>
        <w:bottom w:val="none" w:sz="0" w:space="0" w:color="auto"/>
        <w:right w:val="none" w:sz="0" w:space="0" w:color="auto"/>
      </w:divBdr>
    </w:div>
    <w:div w:id="390813469">
      <w:bodyDiv w:val="1"/>
      <w:marLeft w:val="0"/>
      <w:marRight w:val="0"/>
      <w:marTop w:val="0"/>
      <w:marBottom w:val="0"/>
      <w:divBdr>
        <w:top w:val="none" w:sz="0" w:space="0" w:color="auto"/>
        <w:left w:val="none" w:sz="0" w:space="0" w:color="auto"/>
        <w:bottom w:val="none" w:sz="0" w:space="0" w:color="auto"/>
        <w:right w:val="none" w:sz="0" w:space="0" w:color="auto"/>
      </w:divBdr>
    </w:div>
    <w:div w:id="413169038">
      <w:bodyDiv w:val="1"/>
      <w:marLeft w:val="0"/>
      <w:marRight w:val="0"/>
      <w:marTop w:val="0"/>
      <w:marBottom w:val="0"/>
      <w:divBdr>
        <w:top w:val="none" w:sz="0" w:space="0" w:color="auto"/>
        <w:left w:val="none" w:sz="0" w:space="0" w:color="auto"/>
        <w:bottom w:val="none" w:sz="0" w:space="0" w:color="auto"/>
        <w:right w:val="none" w:sz="0" w:space="0" w:color="auto"/>
      </w:divBdr>
    </w:div>
    <w:div w:id="413211870">
      <w:bodyDiv w:val="1"/>
      <w:marLeft w:val="0"/>
      <w:marRight w:val="0"/>
      <w:marTop w:val="0"/>
      <w:marBottom w:val="0"/>
      <w:divBdr>
        <w:top w:val="none" w:sz="0" w:space="0" w:color="auto"/>
        <w:left w:val="none" w:sz="0" w:space="0" w:color="auto"/>
        <w:bottom w:val="none" w:sz="0" w:space="0" w:color="auto"/>
        <w:right w:val="none" w:sz="0" w:space="0" w:color="auto"/>
      </w:divBdr>
    </w:div>
    <w:div w:id="423645217">
      <w:bodyDiv w:val="1"/>
      <w:marLeft w:val="0"/>
      <w:marRight w:val="0"/>
      <w:marTop w:val="0"/>
      <w:marBottom w:val="0"/>
      <w:divBdr>
        <w:top w:val="none" w:sz="0" w:space="0" w:color="auto"/>
        <w:left w:val="none" w:sz="0" w:space="0" w:color="auto"/>
        <w:bottom w:val="none" w:sz="0" w:space="0" w:color="auto"/>
        <w:right w:val="none" w:sz="0" w:space="0" w:color="auto"/>
      </w:divBdr>
    </w:div>
    <w:div w:id="431558759">
      <w:bodyDiv w:val="1"/>
      <w:marLeft w:val="0"/>
      <w:marRight w:val="0"/>
      <w:marTop w:val="0"/>
      <w:marBottom w:val="0"/>
      <w:divBdr>
        <w:top w:val="none" w:sz="0" w:space="0" w:color="auto"/>
        <w:left w:val="none" w:sz="0" w:space="0" w:color="auto"/>
        <w:bottom w:val="none" w:sz="0" w:space="0" w:color="auto"/>
        <w:right w:val="none" w:sz="0" w:space="0" w:color="auto"/>
      </w:divBdr>
    </w:div>
    <w:div w:id="484904752">
      <w:bodyDiv w:val="1"/>
      <w:marLeft w:val="0"/>
      <w:marRight w:val="0"/>
      <w:marTop w:val="0"/>
      <w:marBottom w:val="0"/>
      <w:divBdr>
        <w:top w:val="none" w:sz="0" w:space="0" w:color="auto"/>
        <w:left w:val="none" w:sz="0" w:space="0" w:color="auto"/>
        <w:bottom w:val="none" w:sz="0" w:space="0" w:color="auto"/>
        <w:right w:val="none" w:sz="0" w:space="0" w:color="auto"/>
      </w:divBdr>
    </w:div>
    <w:div w:id="490217278">
      <w:bodyDiv w:val="1"/>
      <w:marLeft w:val="0"/>
      <w:marRight w:val="0"/>
      <w:marTop w:val="0"/>
      <w:marBottom w:val="0"/>
      <w:divBdr>
        <w:top w:val="none" w:sz="0" w:space="0" w:color="auto"/>
        <w:left w:val="none" w:sz="0" w:space="0" w:color="auto"/>
        <w:bottom w:val="none" w:sz="0" w:space="0" w:color="auto"/>
        <w:right w:val="none" w:sz="0" w:space="0" w:color="auto"/>
      </w:divBdr>
    </w:div>
    <w:div w:id="492378976">
      <w:bodyDiv w:val="1"/>
      <w:marLeft w:val="0"/>
      <w:marRight w:val="0"/>
      <w:marTop w:val="0"/>
      <w:marBottom w:val="0"/>
      <w:divBdr>
        <w:top w:val="none" w:sz="0" w:space="0" w:color="auto"/>
        <w:left w:val="none" w:sz="0" w:space="0" w:color="auto"/>
        <w:bottom w:val="none" w:sz="0" w:space="0" w:color="auto"/>
        <w:right w:val="none" w:sz="0" w:space="0" w:color="auto"/>
      </w:divBdr>
    </w:div>
    <w:div w:id="508908702">
      <w:bodyDiv w:val="1"/>
      <w:marLeft w:val="0"/>
      <w:marRight w:val="0"/>
      <w:marTop w:val="0"/>
      <w:marBottom w:val="0"/>
      <w:divBdr>
        <w:top w:val="none" w:sz="0" w:space="0" w:color="auto"/>
        <w:left w:val="none" w:sz="0" w:space="0" w:color="auto"/>
        <w:bottom w:val="none" w:sz="0" w:space="0" w:color="auto"/>
        <w:right w:val="none" w:sz="0" w:space="0" w:color="auto"/>
      </w:divBdr>
    </w:div>
    <w:div w:id="543368205">
      <w:bodyDiv w:val="1"/>
      <w:marLeft w:val="0"/>
      <w:marRight w:val="0"/>
      <w:marTop w:val="0"/>
      <w:marBottom w:val="0"/>
      <w:divBdr>
        <w:top w:val="none" w:sz="0" w:space="0" w:color="auto"/>
        <w:left w:val="none" w:sz="0" w:space="0" w:color="auto"/>
        <w:bottom w:val="none" w:sz="0" w:space="0" w:color="auto"/>
        <w:right w:val="none" w:sz="0" w:space="0" w:color="auto"/>
      </w:divBdr>
    </w:div>
    <w:div w:id="553935199">
      <w:bodyDiv w:val="1"/>
      <w:marLeft w:val="0"/>
      <w:marRight w:val="0"/>
      <w:marTop w:val="0"/>
      <w:marBottom w:val="0"/>
      <w:divBdr>
        <w:top w:val="none" w:sz="0" w:space="0" w:color="auto"/>
        <w:left w:val="none" w:sz="0" w:space="0" w:color="auto"/>
        <w:bottom w:val="none" w:sz="0" w:space="0" w:color="auto"/>
        <w:right w:val="none" w:sz="0" w:space="0" w:color="auto"/>
      </w:divBdr>
    </w:div>
    <w:div w:id="577255353">
      <w:bodyDiv w:val="1"/>
      <w:marLeft w:val="0"/>
      <w:marRight w:val="0"/>
      <w:marTop w:val="0"/>
      <w:marBottom w:val="0"/>
      <w:divBdr>
        <w:top w:val="none" w:sz="0" w:space="0" w:color="auto"/>
        <w:left w:val="none" w:sz="0" w:space="0" w:color="auto"/>
        <w:bottom w:val="none" w:sz="0" w:space="0" w:color="auto"/>
        <w:right w:val="none" w:sz="0" w:space="0" w:color="auto"/>
      </w:divBdr>
    </w:div>
    <w:div w:id="649212217">
      <w:bodyDiv w:val="1"/>
      <w:marLeft w:val="0"/>
      <w:marRight w:val="0"/>
      <w:marTop w:val="0"/>
      <w:marBottom w:val="0"/>
      <w:divBdr>
        <w:top w:val="none" w:sz="0" w:space="0" w:color="auto"/>
        <w:left w:val="none" w:sz="0" w:space="0" w:color="auto"/>
        <w:bottom w:val="none" w:sz="0" w:space="0" w:color="auto"/>
        <w:right w:val="none" w:sz="0" w:space="0" w:color="auto"/>
      </w:divBdr>
    </w:div>
    <w:div w:id="662709343">
      <w:bodyDiv w:val="1"/>
      <w:marLeft w:val="0"/>
      <w:marRight w:val="0"/>
      <w:marTop w:val="0"/>
      <w:marBottom w:val="0"/>
      <w:divBdr>
        <w:top w:val="none" w:sz="0" w:space="0" w:color="auto"/>
        <w:left w:val="none" w:sz="0" w:space="0" w:color="auto"/>
        <w:bottom w:val="none" w:sz="0" w:space="0" w:color="auto"/>
        <w:right w:val="none" w:sz="0" w:space="0" w:color="auto"/>
      </w:divBdr>
    </w:div>
    <w:div w:id="675307417">
      <w:bodyDiv w:val="1"/>
      <w:marLeft w:val="0"/>
      <w:marRight w:val="0"/>
      <w:marTop w:val="0"/>
      <w:marBottom w:val="0"/>
      <w:divBdr>
        <w:top w:val="none" w:sz="0" w:space="0" w:color="auto"/>
        <w:left w:val="none" w:sz="0" w:space="0" w:color="auto"/>
        <w:bottom w:val="none" w:sz="0" w:space="0" w:color="auto"/>
        <w:right w:val="none" w:sz="0" w:space="0" w:color="auto"/>
      </w:divBdr>
    </w:div>
    <w:div w:id="683632325">
      <w:bodyDiv w:val="1"/>
      <w:marLeft w:val="0"/>
      <w:marRight w:val="0"/>
      <w:marTop w:val="0"/>
      <w:marBottom w:val="0"/>
      <w:divBdr>
        <w:top w:val="none" w:sz="0" w:space="0" w:color="auto"/>
        <w:left w:val="none" w:sz="0" w:space="0" w:color="auto"/>
        <w:bottom w:val="none" w:sz="0" w:space="0" w:color="auto"/>
        <w:right w:val="none" w:sz="0" w:space="0" w:color="auto"/>
      </w:divBdr>
    </w:div>
    <w:div w:id="731852640">
      <w:bodyDiv w:val="1"/>
      <w:marLeft w:val="0"/>
      <w:marRight w:val="0"/>
      <w:marTop w:val="0"/>
      <w:marBottom w:val="0"/>
      <w:divBdr>
        <w:top w:val="none" w:sz="0" w:space="0" w:color="auto"/>
        <w:left w:val="none" w:sz="0" w:space="0" w:color="auto"/>
        <w:bottom w:val="none" w:sz="0" w:space="0" w:color="auto"/>
        <w:right w:val="none" w:sz="0" w:space="0" w:color="auto"/>
      </w:divBdr>
    </w:div>
    <w:div w:id="739865352">
      <w:bodyDiv w:val="1"/>
      <w:marLeft w:val="0"/>
      <w:marRight w:val="0"/>
      <w:marTop w:val="0"/>
      <w:marBottom w:val="0"/>
      <w:divBdr>
        <w:top w:val="none" w:sz="0" w:space="0" w:color="auto"/>
        <w:left w:val="none" w:sz="0" w:space="0" w:color="auto"/>
        <w:bottom w:val="none" w:sz="0" w:space="0" w:color="auto"/>
        <w:right w:val="none" w:sz="0" w:space="0" w:color="auto"/>
      </w:divBdr>
    </w:div>
    <w:div w:id="822087708">
      <w:bodyDiv w:val="1"/>
      <w:marLeft w:val="0"/>
      <w:marRight w:val="0"/>
      <w:marTop w:val="0"/>
      <w:marBottom w:val="0"/>
      <w:divBdr>
        <w:top w:val="none" w:sz="0" w:space="0" w:color="auto"/>
        <w:left w:val="none" w:sz="0" w:space="0" w:color="auto"/>
        <w:bottom w:val="none" w:sz="0" w:space="0" w:color="auto"/>
        <w:right w:val="none" w:sz="0" w:space="0" w:color="auto"/>
      </w:divBdr>
    </w:div>
    <w:div w:id="828398697">
      <w:bodyDiv w:val="1"/>
      <w:marLeft w:val="0"/>
      <w:marRight w:val="0"/>
      <w:marTop w:val="0"/>
      <w:marBottom w:val="0"/>
      <w:divBdr>
        <w:top w:val="none" w:sz="0" w:space="0" w:color="auto"/>
        <w:left w:val="none" w:sz="0" w:space="0" w:color="auto"/>
        <w:bottom w:val="none" w:sz="0" w:space="0" w:color="auto"/>
        <w:right w:val="none" w:sz="0" w:space="0" w:color="auto"/>
      </w:divBdr>
    </w:div>
    <w:div w:id="840244210">
      <w:bodyDiv w:val="1"/>
      <w:marLeft w:val="0"/>
      <w:marRight w:val="0"/>
      <w:marTop w:val="0"/>
      <w:marBottom w:val="0"/>
      <w:divBdr>
        <w:top w:val="none" w:sz="0" w:space="0" w:color="auto"/>
        <w:left w:val="none" w:sz="0" w:space="0" w:color="auto"/>
        <w:bottom w:val="none" w:sz="0" w:space="0" w:color="auto"/>
        <w:right w:val="none" w:sz="0" w:space="0" w:color="auto"/>
      </w:divBdr>
    </w:div>
    <w:div w:id="912590184">
      <w:bodyDiv w:val="1"/>
      <w:marLeft w:val="0"/>
      <w:marRight w:val="0"/>
      <w:marTop w:val="0"/>
      <w:marBottom w:val="0"/>
      <w:divBdr>
        <w:top w:val="none" w:sz="0" w:space="0" w:color="auto"/>
        <w:left w:val="none" w:sz="0" w:space="0" w:color="auto"/>
        <w:bottom w:val="none" w:sz="0" w:space="0" w:color="auto"/>
        <w:right w:val="none" w:sz="0" w:space="0" w:color="auto"/>
      </w:divBdr>
    </w:div>
    <w:div w:id="930428228">
      <w:bodyDiv w:val="1"/>
      <w:marLeft w:val="0"/>
      <w:marRight w:val="0"/>
      <w:marTop w:val="0"/>
      <w:marBottom w:val="0"/>
      <w:divBdr>
        <w:top w:val="none" w:sz="0" w:space="0" w:color="auto"/>
        <w:left w:val="none" w:sz="0" w:space="0" w:color="auto"/>
        <w:bottom w:val="none" w:sz="0" w:space="0" w:color="auto"/>
        <w:right w:val="none" w:sz="0" w:space="0" w:color="auto"/>
      </w:divBdr>
    </w:div>
    <w:div w:id="930893141">
      <w:bodyDiv w:val="1"/>
      <w:marLeft w:val="0"/>
      <w:marRight w:val="0"/>
      <w:marTop w:val="0"/>
      <w:marBottom w:val="0"/>
      <w:divBdr>
        <w:top w:val="none" w:sz="0" w:space="0" w:color="auto"/>
        <w:left w:val="none" w:sz="0" w:space="0" w:color="auto"/>
        <w:bottom w:val="none" w:sz="0" w:space="0" w:color="auto"/>
        <w:right w:val="none" w:sz="0" w:space="0" w:color="auto"/>
      </w:divBdr>
    </w:div>
    <w:div w:id="975066069">
      <w:bodyDiv w:val="1"/>
      <w:marLeft w:val="0"/>
      <w:marRight w:val="0"/>
      <w:marTop w:val="0"/>
      <w:marBottom w:val="0"/>
      <w:divBdr>
        <w:top w:val="none" w:sz="0" w:space="0" w:color="auto"/>
        <w:left w:val="none" w:sz="0" w:space="0" w:color="auto"/>
        <w:bottom w:val="none" w:sz="0" w:space="0" w:color="auto"/>
        <w:right w:val="none" w:sz="0" w:space="0" w:color="auto"/>
      </w:divBdr>
    </w:div>
    <w:div w:id="1002198032">
      <w:bodyDiv w:val="1"/>
      <w:marLeft w:val="0"/>
      <w:marRight w:val="0"/>
      <w:marTop w:val="0"/>
      <w:marBottom w:val="0"/>
      <w:divBdr>
        <w:top w:val="none" w:sz="0" w:space="0" w:color="auto"/>
        <w:left w:val="none" w:sz="0" w:space="0" w:color="auto"/>
        <w:bottom w:val="none" w:sz="0" w:space="0" w:color="auto"/>
        <w:right w:val="none" w:sz="0" w:space="0" w:color="auto"/>
      </w:divBdr>
    </w:div>
    <w:div w:id="1074814109">
      <w:bodyDiv w:val="1"/>
      <w:marLeft w:val="0"/>
      <w:marRight w:val="0"/>
      <w:marTop w:val="0"/>
      <w:marBottom w:val="0"/>
      <w:divBdr>
        <w:top w:val="none" w:sz="0" w:space="0" w:color="auto"/>
        <w:left w:val="none" w:sz="0" w:space="0" w:color="auto"/>
        <w:bottom w:val="none" w:sz="0" w:space="0" w:color="auto"/>
        <w:right w:val="none" w:sz="0" w:space="0" w:color="auto"/>
      </w:divBdr>
    </w:div>
    <w:div w:id="1097482860">
      <w:bodyDiv w:val="1"/>
      <w:marLeft w:val="0"/>
      <w:marRight w:val="0"/>
      <w:marTop w:val="0"/>
      <w:marBottom w:val="0"/>
      <w:divBdr>
        <w:top w:val="none" w:sz="0" w:space="0" w:color="auto"/>
        <w:left w:val="none" w:sz="0" w:space="0" w:color="auto"/>
        <w:bottom w:val="none" w:sz="0" w:space="0" w:color="auto"/>
        <w:right w:val="none" w:sz="0" w:space="0" w:color="auto"/>
      </w:divBdr>
    </w:div>
    <w:div w:id="1150639479">
      <w:bodyDiv w:val="1"/>
      <w:marLeft w:val="0"/>
      <w:marRight w:val="0"/>
      <w:marTop w:val="0"/>
      <w:marBottom w:val="0"/>
      <w:divBdr>
        <w:top w:val="none" w:sz="0" w:space="0" w:color="auto"/>
        <w:left w:val="none" w:sz="0" w:space="0" w:color="auto"/>
        <w:bottom w:val="none" w:sz="0" w:space="0" w:color="auto"/>
        <w:right w:val="none" w:sz="0" w:space="0" w:color="auto"/>
      </w:divBdr>
    </w:div>
    <w:div w:id="1192261120">
      <w:bodyDiv w:val="1"/>
      <w:marLeft w:val="0"/>
      <w:marRight w:val="0"/>
      <w:marTop w:val="0"/>
      <w:marBottom w:val="0"/>
      <w:divBdr>
        <w:top w:val="none" w:sz="0" w:space="0" w:color="auto"/>
        <w:left w:val="none" w:sz="0" w:space="0" w:color="auto"/>
        <w:bottom w:val="none" w:sz="0" w:space="0" w:color="auto"/>
        <w:right w:val="none" w:sz="0" w:space="0" w:color="auto"/>
      </w:divBdr>
      <w:divsChild>
        <w:div w:id="601643293">
          <w:marLeft w:val="360"/>
          <w:marRight w:val="0"/>
          <w:marTop w:val="200"/>
          <w:marBottom w:val="0"/>
          <w:divBdr>
            <w:top w:val="none" w:sz="0" w:space="0" w:color="auto"/>
            <w:left w:val="none" w:sz="0" w:space="0" w:color="auto"/>
            <w:bottom w:val="none" w:sz="0" w:space="0" w:color="auto"/>
            <w:right w:val="none" w:sz="0" w:space="0" w:color="auto"/>
          </w:divBdr>
        </w:div>
      </w:divsChild>
    </w:div>
    <w:div w:id="1332442212">
      <w:bodyDiv w:val="1"/>
      <w:marLeft w:val="0"/>
      <w:marRight w:val="0"/>
      <w:marTop w:val="0"/>
      <w:marBottom w:val="0"/>
      <w:divBdr>
        <w:top w:val="none" w:sz="0" w:space="0" w:color="auto"/>
        <w:left w:val="none" w:sz="0" w:space="0" w:color="auto"/>
        <w:bottom w:val="none" w:sz="0" w:space="0" w:color="auto"/>
        <w:right w:val="none" w:sz="0" w:space="0" w:color="auto"/>
      </w:divBdr>
    </w:div>
    <w:div w:id="1470321943">
      <w:bodyDiv w:val="1"/>
      <w:marLeft w:val="0"/>
      <w:marRight w:val="0"/>
      <w:marTop w:val="0"/>
      <w:marBottom w:val="0"/>
      <w:divBdr>
        <w:top w:val="none" w:sz="0" w:space="0" w:color="auto"/>
        <w:left w:val="none" w:sz="0" w:space="0" w:color="auto"/>
        <w:bottom w:val="none" w:sz="0" w:space="0" w:color="auto"/>
        <w:right w:val="none" w:sz="0" w:space="0" w:color="auto"/>
      </w:divBdr>
    </w:div>
    <w:div w:id="1497648582">
      <w:bodyDiv w:val="1"/>
      <w:marLeft w:val="0"/>
      <w:marRight w:val="0"/>
      <w:marTop w:val="0"/>
      <w:marBottom w:val="0"/>
      <w:divBdr>
        <w:top w:val="none" w:sz="0" w:space="0" w:color="auto"/>
        <w:left w:val="none" w:sz="0" w:space="0" w:color="auto"/>
        <w:bottom w:val="none" w:sz="0" w:space="0" w:color="auto"/>
        <w:right w:val="none" w:sz="0" w:space="0" w:color="auto"/>
      </w:divBdr>
    </w:div>
    <w:div w:id="1508014652">
      <w:bodyDiv w:val="1"/>
      <w:marLeft w:val="0"/>
      <w:marRight w:val="0"/>
      <w:marTop w:val="0"/>
      <w:marBottom w:val="0"/>
      <w:divBdr>
        <w:top w:val="none" w:sz="0" w:space="0" w:color="auto"/>
        <w:left w:val="none" w:sz="0" w:space="0" w:color="auto"/>
        <w:bottom w:val="none" w:sz="0" w:space="0" w:color="auto"/>
        <w:right w:val="none" w:sz="0" w:space="0" w:color="auto"/>
      </w:divBdr>
    </w:div>
    <w:div w:id="1566840753">
      <w:bodyDiv w:val="1"/>
      <w:marLeft w:val="0"/>
      <w:marRight w:val="0"/>
      <w:marTop w:val="0"/>
      <w:marBottom w:val="0"/>
      <w:divBdr>
        <w:top w:val="none" w:sz="0" w:space="0" w:color="auto"/>
        <w:left w:val="none" w:sz="0" w:space="0" w:color="auto"/>
        <w:bottom w:val="none" w:sz="0" w:space="0" w:color="auto"/>
        <w:right w:val="none" w:sz="0" w:space="0" w:color="auto"/>
      </w:divBdr>
    </w:div>
    <w:div w:id="1575702307">
      <w:bodyDiv w:val="1"/>
      <w:marLeft w:val="0"/>
      <w:marRight w:val="0"/>
      <w:marTop w:val="0"/>
      <w:marBottom w:val="0"/>
      <w:divBdr>
        <w:top w:val="none" w:sz="0" w:space="0" w:color="auto"/>
        <w:left w:val="none" w:sz="0" w:space="0" w:color="auto"/>
        <w:bottom w:val="none" w:sz="0" w:space="0" w:color="auto"/>
        <w:right w:val="none" w:sz="0" w:space="0" w:color="auto"/>
      </w:divBdr>
    </w:div>
    <w:div w:id="1576354001">
      <w:bodyDiv w:val="1"/>
      <w:marLeft w:val="0"/>
      <w:marRight w:val="0"/>
      <w:marTop w:val="0"/>
      <w:marBottom w:val="0"/>
      <w:divBdr>
        <w:top w:val="none" w:sz="0" w:space="0" w:color="auto"/>
        <w:left w:val="none" w:sz="0" w:space="0" w:color="auto"/>
        <w:bottom w:val="none" w:sz="0" w:space="0" w:color="auto"/>
        <w:right w:val="none" w:sz="0" w:space="0" w:color="auto"/>
      </w:divBdr>
    </w:div>
    <w:div w:id="1595437167">
      <w:bodyDiv w:val="1"/>
      <w:marLeft w:val="0"/>
      <w:marRight w:val="0"/>
      <w:marTop w:val="0"/>
      <w:marBottom w:val="0"/>
      <w:divBdr>
        <w:top w:val="none" w:sz="0" w:space="0" w:color="auto"/>
        <w:left w:val="none" w:sz="0" w:space="0" w:color="auto"/>
        <w:bottom w:val="none" w:sz="0" w:space="0" w:color="auto"/>
        <w:right w:val="none" w:sz="0" w:space="0" w:color="auto"/>
      </w:divBdr>
    </w:div>
    <w:div w:id="1689023442">
      <w:bodyDiv w:val="1"/>
      <w:marLeft w:val="0"/>
      <w:marRight w:val="0"/>
      <w:marTop w:val="0"/>
      <w:marBottom w:val="0"/>
      <w:divBdr>
        <w:top w:val="none" w:sz="0" w:space="0" w:color="auto"/>
        <w:left w:val="none" w:sz="0" w:space="0" w:color="auto"/>
        <w:bottom w:val="none" w:sz="0" w:space="0" w:color="auto"/>
        <w:right w:val="none" w:sz="0" w:space="0" w:color="auto"/>
      </w:divBdr>
    </w:div>
    <w:div w:id="1726756887">
      <w:bodyDiv w:val="1"/>
      <w:marLeft w:val="0"/>
      <w:marRight w:val="0"/>
      <w:marTop w:val="0"/>
      <w:marBottom w:val="0"/>
      <w:divBdr>
        <w:top w:val="none" w:sz="0" w:space="0" w:color="auto"/>
        <w:left w:val="none" w:sz="0" w:space="0" w:color="auto"/>
        <w:bottom w:val="none" w:sz="0" w:space="0" w:color="auto"/>
        <w:right w:val="none" w:sz="0" w:space="0" w:color="auto"/>
      </w:divBdr>
    </w:div>
    <w:div w:id="1756631747">
      <w:bodyDiv w:val="1"/>
      <w:marLeft w:val="0"/>
      <w:marRight w:val="0"/>
      <w:marTop w:val="0"/>
      <w:marBottom w:val="0"/>
      <w:divBdr>
        <w:top w:val="none" w:sz="0" w:space="0" w:color="auto"/>
        <w:left w:val="none" w:sz="0" w:space="0" w:color="auto"/>
        <w:bottom w:val="none" w:sz="0" w:space="0" w:color="auto"/>
        <w:right w:val="none" w:sz="0" w:space="0" w:color="auto"/>
      </w:divBdr>
    </w:div>
    <w:div w:id="1783960705">
      <w:bodyDiv w:val="1"/>
      <w:marLeft w:val="0"/>
      <w:marRight w:val="0"/>
      <w:marTop w:val="0"/>
      <w:marBottom w:val="0"/>
      <w:divBdr>
        <w:top w:val="none" w:sz="0" w:space="0" w:color="auto"/>
        <w:left w:val="none" w:sz="0" w:space="0" w:color="auto"/>
        <w:bottom w:val="none" w:sz="0" w:space="0" w:color="auto"/>
        <w:right w:val="none" w:sz="0" w:space="0" w:color="auto"/>
      </w:divBdr>
    </w:div>
    <w:div w:id="1825270488">
      <w:bodyDiv w:val="1"/>
      <w:marLeft w:val="0"/>
      <w:marRight w:val="0"/>
      <w:marTop w:val="0"/>
      <w:marBottom w:val="0"/>
      <w:divBdr>
        <w:top w:val="none" w:sz="0" w:space="0" w:color="auto"/>
        <w:left w:val="none" w:sz="0" w:space="0" w:color="auto"/>
        <w:bottom w:val="none" w:sz="0" w:space="0" w:color="auto"/>
        <w:right w:val="none" w:sz="0" w:space="0" w:color="auto"/>
      </w:divBdr>
    </w:div>
    <w:div w:id="1864437267">
      <w:bodyDiv w:val="1"/>
      <w:marLeft w:val="0"/>
      <w:marRight w:val="0"/>
      <w:marTop w:val="0"/>
      <w:marBottom w:val="0"/>
      <w:divBdr>
        <w:top w:val="none" w:sz="0" w:space="0" w:color="auto"/>
        <w:left w:val="none" w:sz="0" w:space="0" w:color="auto"/>
        <w:bottom w:val="none" w:sz="0" w:space="0" w:color="auto"/>
        <w:right w:val="none" w:sz="0" w:space="0" w:color="auto"/>
      </w:divBdr>
    </w:div>
    <w:div w:id="1896355986">
      <w:bodyDiv w:val="1"/>
      <w:marLeft w:val="0"/>
      <w:marRight w:val="0"/>
      <w:marTop w:val="0"/>
      <w:marBottom w:val="0"/>
      <w:divBdr>
        <w:top w:val="none" w:sz="0" w:space="0" w:color="auto"/>
        <w:left w:val="none" w:sz="0" w:space="0" w:color="auto"/>
        <w:bottom w:val="none" w:sz="0" w:space="0" w:color="auto"/>
        <w:right w:val="none" w:sz="0" w:space="0" w:color="auto"/>
      </w:divBdr>
    </w:div>
    <w:div w:id="1920365895">
      <w:bodyDiv w:val="1"/>
      <w:marLeft w:val="0"/>
      <w:marRight w:val="0"/>
      <w:marTop w:val="0"/>
      <w:marBottom w:val="0"/>
      <w:divBdr>
        <w:top w:val="none" w:sz="0" w:space="0" w:color="auto"/>
        <w:left w:val="none" w:sz="0" w:space="0" w:color="auto"/>
        <w:bottom w:val="none" w:sz="0" w:space="0" w:color="auto"/>
        <w:right w:val="none" w:sz="0" w:space="0" w:color="auto"/>
      </w:divBdr>
    </w:div>
    <w:div w:id="1970166791">
      <w:bodyDiv w:val="1"/>
      <w:marLeft w:val="0"/>
      <w:marRight w:val="0"/>
      <w:marTop w:val="0"/>
      <w:marBottom w:val="0"/>
      <w:divBdr>
        <w:top w:val="none" w:sz="0" w:space="0" w:color="auto"/>
        <w:left w:val="none" w:sz="0" w:space="0" w:color="auto"/>
        <w:bottom w:val="none" w:sz="0" w:space="0" w:color="auto"/>
        <w:right w:val="none" w:sz="0" w:space="0" w:color="auto"/>
      </w:divBdr>
    </w:div>
    <w:div w:id="1994219371">
      <w:bodyDiv w:val="1"/>
      <w:marLeft w:val="0"/>
      <w:marRight w:val="0"/>
      <w:marTop w:val="0"/>
      <w:marBottom w:val="0"/>
      <w:divBdr>
        <w:top w:val="none" w:sz="0" w:space="0" w:color="auto"/>
        <w:left w:val="none" w:sz="0" w:space="0" w:color="auto"/>
        <w:bottom w:val="none" w:sz="0" w:space="0" w:color="auto"/>
        <w:right w:val="none" w:sz="0" w:space="0" w:color="auto"/>
      </w:divBdr>
    </w:div>
    <w:div w:id="2012559962">
      <w:bodyDiv w:val="1"/>
      <w:marLeft w:val="0"/>
      <w:marRight w:val="0"/>
      <w:marTop w:val="0"/>
      <w:marBottom w:val="0"/>
      <w:divBdr>
        <w:top w:val="none" w:sz="0" w:space="0" w:color="auto"/>
        <w:left w:val="none" w:sz="0" w:space="0" w:color="auto"/>
        <w:bottom w:val="none" w:sz="0" w:space="0" w:color="auto"/>
        <w:right w:val="none" w:sz="0" w:space="0" w:color="auto"/>
      </w:divBdr>
    </w:div>
    <w:div w:id="2049529858">
      <w:bodyDiv w:val="1"/>
      <w:marLeft w:val="0"/>
      <w:marRight w:val="0"/>
      <w:marTop w:val="0"/>
      <w:marBottom w:val="0"/>
      <w:divBdr>
        <w:top w:val="none" w:sz="0" w:space="0" w:color="auto"/>
        <w:left w:val="none" w:sz="0" w:space="0" w:color="auto"/>
        <w:bottom w:val="none" w:sz="0" w:space="0" w:color="auto"/>
        <w:right w:val="none" w:sz="0" w:space="0" w:color="auto"/>
      </w:divBdr>
    </w:div>
    <w:div w:id="2059668958">
      <w:bodyDiv w:val="1"/>
      <w:marLeft w:val="0"/>
      <w:marRight w:val="0"/>
      <w:marTop w:val="0"/>
      <w:marBottom w:val="0"/>
      <w:divBdr>
        <w:top w:val="none" w:sz="0" w:space="0" w:color="auto"/>
        <w:left w:val="none" w:sz="0" w:space="0" w:color="auto"/>
        <w:bottom w:val="none" w:sz="0" w:space="0" w:color="auto"/>
        <w:right w:val="none" w:sz="0" w:space="0" w:color="auto"/>
      </w:divBdr>
    </w:div>
    <w:div w:id="2113551081">
      <w:bodyDiv w:val="1"/>
      <w:marLeft w:val="0"/>
      <w:marRight w:val="0"/>
      <w:marTop w:val="0"/>
      <w:marBottom w:val="0"/>
      <w:divBdr>
        <w:top w:val="none" w:sz="0" w:space="0" w:color="auto"/>
        <w:left w:val="none" w:sz="0" w:space="0" w:color="auto"/>
        <w:bottom w:val="none" w:sz="0" w:space="0" w:color="auto"/>
        <w:right w:val="none" w:sz="0" w:space="0" w:color="auto"/>
      </w:divBdr>
    </w:div>
    <w:div w:id="2125080145">
      <w:bodyDiv w:val="1"/>
      <w:marLeft w:val="0"/>
      <w:marRight w:val="0"/>
      <w:marTop w:val="0"/>
      <w:marBottom w:val="0"/>
      <w:divBdr>
        <w:top w:val="none" w:sz="0" w:space="0" w:color="auto"/>
        <w:left w:val="none" w:sz="0" w:space="0" w:color="auto"/>
        <w:bottom w:val="none" w:sz="0" w:space="0" w:color="auto"/>
        <w:right w:val="none" w:sz="0" w:space="0" w:color="auto"/>
      </w:divBdr>
      <w:divsChild>
        <w:div w:id="768817591">
          <w:marLeft w:val="1080"/>
          <w:marRight w:val="0"/>
          <w:marTop w:val="100"/>
          <w:marBottom w:val="0"/>
          <w:divBdr>
            <w:top w:val="none" w:sz="0" w:space="0" w:color="auto"/>
            <w:left w:val="none" w:sz="0" w:space="0" w:color="auto"/>
            <w:bottom w:val="none" w:sz="0" w:space="0" w:color="auto"/>
            <w:right w:val="none" w:sz="0" w:space="0" w:color="auto"/>
          </w:divBdr>
        </w:div>
        <w:div w:id="875242396">
          <w:marLeft w:val="1080"/>
          <w:marRight w:val="0"/>
          <w:marTop w:val="100"/>
          <w:marBottom w:val="0"/>
          <w:divBdr>
            <w:top w:val="none" w:sz="0" w:space="0" w:color="auto"/>
            <w:left w:val="none" w:sz="0" w:space="0" w:color="auto"/>
            <w:bottom w:val="none" w:sz="0" w:space="0" w:color="auto"/>
            <w:right w:val="none" w:sz="0" w:space="0" w:color="auto"/>
          </w:divBdr>
        </w:div>
        <w:div w:id="1265503259">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extcatalog.montana.edu/courseadmin/?key=5866" TargetMode="External"/><Relationship Id="rId18" Type="http://schemas.openxmlformats.org/officeDocument/2006/relationships/hyperlink" Target="https://nextcatalog.montana.edu/courseadmin/?key=3243" TargetMode="External"/><Relationship Id="rId26" Type="http://schemas.openxmlformats.org/officeDocument/2006/relationships/hyperlink" Target="https://nextcatalog.montana.edu/courseadmin/?key=3074" TargetMode="External"/><Relationship Id="rId3" Type="http://schemas.openxmlformats.org/officeDocument/2006/relationships/settings" Target="settings.xml"/><Relationship Id="rId21" Type="http://schemas.openxmlformats.org/officeDocument/2006/relationships/hyperlink" Target="https://nextcatalog.montana.edu/courseadmin/?key=2863" TargetMode="External"/><Relationship Id="rId7" Type="http://schemas.openxmlformats.org/officeDocument/2006/relationships/hyperlink" Target="https://www.montana.edu/cope/rsvp/front-end/rsvp.php?unique_id=67f94f541d18867f94f541d189%20" TargetMode="External"/><Relationship Id="rId12" Type="http://schemas.openxmlformats.org/officeDocument/2006/relationships/hyperlink" Target="https://nextcatalog.montana.edu/courseadmin/?key=5857" TargetMode="External"/><Relationship Id="rId17" Type="http://schemas.openxmlformats.org/officeDocument/2006/relationships/hyperlink" Target="https://nextcatalog.montana.edu/courseadmin/?key=4008" TargetMode="External"/><Relationship Id="rId25" Type="http://schemas.openxmlformats.org/officeDocument/2006/relationships/hyperlink" Target="https://nextcatalog.montana.edu/courseadmin/?key=316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nextcatalog.montana.edu/courseadmin/?key=2350" TargetMode="External"/><Relationship Id="rId20" Type="http://schemas.openxmlformats.org/officeDocument/2006/relationships/hyperlink" Target="https://nextcatalog.montana.edu/programadmin/?key=57" TargetMode="External"/><Relationship Id="rId29" Type="http://schemas.openxmlformats.org/officeDocument/2006/relationships/hyperlink" Target="https://nextcatalog.montana.edu/courseadmin/?key=3424" TargetMode="External"/><Relationship Id="rId1" Type="http://schemas.openxmlformats.org/officeDocument/2006/relationships/numbering" Target="numbering.xml"/><Relationship Id="rId6" Type="http://schemas.openxmlformats.org/officeDocument/2006/relationships/hyperlink" Target="https://www.elumenconnect.com/insights" TargetMode="External"/><Relationship Id="rId11" Type="http://schemas.openxmlformats.org/officeDocument/2006/relationships/hyperlink" Target="https://nextcatalog.montana.edu/courseadmin/?key=5863" TargetMode="External"/><Relationship Id="rId24" Type="http://schemas.openxmlformats.org/officeDocument/2006/relationships/hyperlink" Target="https://nextcatalog.montana.edu/courseadmin/?key=3150" TargetMode="External"/><Relationship Id="rId32" Type="http://schemas.openxmlformats.org/officeDocument/2006/relationships/fontTable" Target="fontTable.xml"/><Relationship Id="rId5" Type="http://schemas.openxmlformats.org/officeDocument/2006/relationships/hyperlink" Target="https://montana.webex.com/montana/j.php?MTID=m5140e21a98a4c6776250b1671625cee0" TargetMode="External"/><Relationship Id="rId15" Type="http://schemas.openxmlformats.org/officeDocument/2006/relationships/hyperlink" Target="https://nextcatalog.montana.edu/courseadmin/?key=3542" TargetMode="External"/><Relationship Id="rId23" Type="http://schemas.openxmlformats.org/officeDocument/2006/relationships/hyperlink" Target="https://nextcatalog.montana.edu/courseadmin/?key=3132" TargetMode="External"/><Relationship Id="rId28" Type="http://schemas.openxmlformats.org/officeDocument/2006/relationships/hyperlink" Target="https://nextcatalog.montana.edu/courseadmin/?key=3089" TargetMode="External"/><Relationship Id="rId10" Type="http://schemas.openxmlformats.org/officeDocument/2006/relationships/hyperlink" Target="mailto:tracyaod@montana.edu" TargetMode="External"/><Relationship Id="rId19" Type="http://schemas.openxmlformats.org/officeDocument/2006/relationships/hyperlink" Target="https://nextcatalog.montana.edu/courseadmin/?key=4352" TargetMode="External"/><Relationship Id="rId31" Type="http://schemas.openxmlformats.org/officeDocument/2006/relationships/hyperlink" Target="https://nextcatalog.montana.edu/programadmin/?key=352" TargetMode="External"/><Relationship Id="rId4" Type="http://schemas.openxmlformats.org/officeDocument/2006/relationships/webSettings" Target="webSettings.xml"/><Relationship Id="rId9" Type="http://schemas.openxmlformats.org/officeDocument/2006/relationships/hyperlink" Target="https://www.montana.edu/cope/rsvp/front-end/rsvp.php?unique_id=67f9504645c2e67f9504645c2f%20" TargetMode="External"/><Relationship Id="rId14" Type="http://schemas.openxmlformats.org/officeDocument/2006/relationships/hyperlink" Target="https://nextcatalog.montana.edu/courseadmin/?key=5861" TargetMode="External"/><Relationship Id="rId22" Type="http://schemas.openxmlformats.org/officeDocument/2006/relationships/hyperlink" Target="https://nextcatalog.montana.edu/courseadmin/?key=4327" TargetMode="External"/><Relationship Id="rId27" Type="http://schemas.openxmlformats.org/officeDocument/2006/relationships/hyperlink" Target="https://nextcatalog.montana.edu/courseadmin/?key=3165" TargetMode="External"/><Relationship Id="rId30" Type="http://schemas.openxmlformats.org/officeDocument/2006/relationships/hyperlink" Target="https://nextcatalog.montana.edu/programadmin/?key=443" TargetMode="External"/><Relationship Id="rId8" Type="http://schemas.openxmlformats.org/officeDocument/2006/relationships/hyperlink" Target="https://www.montana.edu/cope/rsvp/front-end/rsvp.php?unique_id=67f94fd885a6f67f94fd885a7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1005</Words>
  <Characters>5734</Characters>
  <Application>Microsoft Office Word</Application>
  <DocSecurity>0</DocSecurity>
  <Lines>47</Lines>
  <Paragraphs>13</Paragraphs>
  <ScaleCrop>false</ScaleCrop>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Colter</dc:creator>
  <cp:keywords/>
  <dc:description/>
  <cp:lastModifiedBy>Holmes, Keely</cp:lastModifiedBy>
  <cp:revision>6</cp:revision>
  <dcterms:created xsi:type="dcterms:W3CDTF">2025-04-22T16:33:00Z</dcterms:created>
  <dcterms:modified xsi:type="dcterms:W3CDTF">2025-04-22T16:36:00Z</dcterms:modified>
</cp:coreProperties>
</file>